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gliatabella"/>
        <w:tblpPr w:leftFromText="142" w:rightFromText="142" w:vertAnchor="page" w:horzAnchor="margin" w:tblpY="261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620" w:firstRow="1" w:lastRow="0" w:firstColumn="0" w:lastColumn="0" w:noHBand="1" w:noVBand="1"/>
        <w:tblCaption w:val="Elementi dell'intestazione"/>
        <w:tblDescription w:val="Dati del responsabile del procedimento, dati del responsabile dell'istruttoria, destinatario, eventuali allegati"/>
      </w:tblPr>
      <w:tblGrid>
        <w:gridCol w:w="5102"/>
        <w:gridCol w:w="5102"/>
      </w:tblGrid>
      <w:tr w:rsidR="00F9344E" w:rsidRPr="00734653" w14:paraId="7BEFACBB" w14:textId="77777777" w:rsidTr="00D8799C">
        <w:trPr>
          <w:cantSplit/>
          <w:trHeight w:val="1985"/>
          <w:tblHeader/>
        </w:trPr>
        <w:tc>
          <w:tcPr>
            <w:tcW w:w="5102" w:type="dxa"/>
            <w:tcMar>
              <w:top w:w="57" w:type="dxa"/>
            </w:tcMar>
          </w:tcPr>
          <w:p w14:paraId="3C147F4C" w14:textId="77777777" w:rsidR="00F9344E" w:rsidRPr="00463372" w:rsidRDefault="00F9344E" w:rsidP="00D8799C">
            <w:pPr>
              <w:rPr>
                <w:rFonts w:ascii="Gadugi" w:hAnsi="Gadugi"/>
                <w:b/>
                <w:sz w:val="12"/>
                <w:szCs w:val="12"/>
              </w:rPr>
            </w:pPr>
            <w:r w:rsidRPr="00463372">
              <w:rPr>
                <w:rFonts w:ascii="Gadugi" w:hAnsi="Gadugi"/>
                <w:b/>
                <w:sz w:val="12"/>
                <w:szCs w:val="12"/>
              </w:rPr>
              <w:t>Responsabile del procedimento:</w:t>
            </w:r>
          </w:p>
          <w:p w14:paraId="7964531C" w14:textId="77777777" w:rsidR="00F9344E" w:rsidRPr="00463372" w:rsidRDefault="007028A1" w:rsidP="00D8799C">
            <w:pPr>
              <w:rPr>
                <w:rFonts w:ascii="Gadugi" w:hAnsi="Gadugi"/>
                <w:sz w:val="12"/>
                <w:szCs w:val="12"/>
              </w:rPr>
            </w:pPr>
            <w:r>
              <w:rPr>
                <w:rFonts w:ascii="Gadugi" w:hAnsi="Gadugi"/>
                <w:sz w:val="12"/>
                <w:szCs w:val="12"/>
              </w:rPr>
              <w:t>Chiara Cemulini</w:t>
            </w:r>
          </w:p>
          <w:p w14:paraId="18D54479" w14:textId="77777777" w:rsidR="00BF30A2" w:rsidRPr="005D6FF9" w:rsidRDefault="00F9344E" w:rsidP="00D8799C">
            <w:pPr>
              <w:rPr>
                <w:rFonts w:ascii="Gadugi" w:hAnsi="Gadugi"/>
                <w:color w:val="5B9BD5" w:themeColor="accent1"/>
                <w:sz w:val="12"/>
                <w:szCs w:val="12"/>
                <w:u w:val="single"/>
              </w:rPr>
            </w:pPr>
            <w:r w:rsidRPr="005D6FF9">
              <w:rPr>
                <w:rFonts w:ascii="Gadugi" w:hAnsi="Gadugi"/>
                <w:sz w:val="12"/>
                <w:szCs w:val="12"/>
              </w:rPr>
              <w:t>Mail:</w:t>
            </w:r>
            <w:r w:rsidR="00DE6A6B" w:rsidRPr="005D6FF9">
              <w:rPr>
                <w:rFonts w:ascii="Gadugi" w:hAnsi="Gadugi"/>
                <w:sz w:val="12"/>
                <w:szCs w:val="12"/>
              </w:rPr>
              <w:t xml:space="preserve"> </w:t>
            </w:r>
            <w:hyperlink r:id="rId8" w:history="1">
              <w:r w:rsidR="007028A1" w:rsidRPr="005D6FF9">
                <w:rPr>
                  <w:rStyle w:val="Collegamentoipertestuale"/>
                  <w:rFonts w:ascii="Gadugi" w:hAnsi="Gadugi"/>
                  <w:sz w:val="12"/>
                  <w:szCs w:val="12"/>
                </w:rPr>
                <w:t>chiara.cemulini@arcs.sanita.fvg.it</w:t>
              </w:r>
            </w:hyperlink>
          </w:p>
          <w:p w14:paraId="48B08DA1" w14:textId="77777777" w:rsidR="00BF30A2" w:rsidRPr="005D6FF9" w:rsidRDefault="00BF30A2" w:rsidP="00D8799C">
            <w:pPr>
              <w:rPr>
                <w:rFonts w:ascii="Gadugi" w:hAnsi="Gadugi"/>
                <w:color w:val="5B9BD5" w:themeColor="accent1"/>
                <w:sz w:val="12"/>
                <w:szCs w:val="12"/>
                <w:u w:val="single"/>
              </w:rPr>
            </w:pPr>
          </w:p>
          <w:p w14:paraId="383631C1" w14:textId="77777777" w:rsidR="00F9344E" w:rsidRPr="00463372" w:rsidRDefault="00F9344E" w:rsidP="00D8799C">
            <w:pPr>
              <w:rPr>
                <w:rFonts w:ascii="Gadugi" w:hAnsi="Gadugi"/>
                <w:b/>
                <w:sz w:val="12"/>
                <w:szCs w:val="12"/>
              </w:rPr>
            </w:pPr>
            <w:r w:rsidRPr="00463372">
              <w:rPr>
                <w:rFonts w:ascii="Gadugi" w:hAnsi="Gadugi"/>
                <w:b/>
                <w:sz w:val="12"/>
                <w:szCs w:val="12"/>
              </w:rPr>
              <w:t>Responsabile dell’istruttoria:</w:t>
            </w:r>
          </w:p>
          <w:p w14:paraId="121F91E8" w14:textId="77777777" w:rsidR="00DE6A6B" w:rsidRPr="00DE6A6B" w:rsidRDefault="00006138" w:rsidP="00DE6A6B">
            <w:pPr>
              <w:rPr>
                <w:rFonts w:ascii="Gadugi" w:hAnsi="Gadugi"/>
                <w:sz w:val="12"/>
                <w:szCs w:val="12"/>
              </w:rPr>
            </w:pPr>
            <w:r>
              <w:rPr>
                <w:rFonts w:ascii="Gadugi" w:hAnsi="Gadugi"/>
                <w:sz w:val="12"/>
                <w:szCs w:val="12"/>
              </w:rPr>
              <w:t>Linda Baiutti</w:t>
            </w:r>
          </w:p>
          <w:p w14:paraId="602D2E1F" w14:textId="77777777" w:rsidR="00BF30A2" w:rsidRPr="005D6FF9" w:rsidRDefault="00DE6A6B" w:rsidP="00006138">
            <w:pPr>
              <w:rPr>
                <w:rFonts w:ascii="Gadugi" w:hAnsi="Gadugi"/>
                <w:sz w:val="12"/>
                <w:szCs w:val="12"/>
              </w:rPr>
            </w:pPr>
            <w:r w:rsidRPr="005D6FF9">
              <w:rPr>
                <w:rFonts w:ascii="Gadugi" w:hAnsi="Gadugi"/>
                <w:sz w:val="12"/>
                <w:szCs w:val="12"/>
              </w:rPr>
              <w:t>Mail:</w:t>
            </w:r>
            <w:r w:rsidR="0075710F" w:rsidRPr="005D6FF9">
              <w:rPr>
                <w:rFonts w:ascii="Gadugi" w:hAnsi="Gadugi"/>
                <w:sz w:val="12"/>
                <w:szCs w:val="12"/>
              </w:rPr>
              <w:t xml:space="preserve"> </w:t>
            </w:r>
            <w:hyperlink r:id="rId9" w:history="1">
              <w:r w:rsidR="0075710F" w:rsidRPr="005D6FF9">
                <w:rPr>
                  <w:rStyle w:val="Collegamentoipertestuale"/>
                  <w:rFonts w:ascii="Gadugi" w:hAnsi="Gadugi"/>
                  <w:sz w:val="12"/>
                  <w:szCs w:val="12"/>
                </w:rPr>
                <w:t>linda.baiutti@arcs.sanita.fvg.it</w:t>
              </w:r>
            </w:hyperlink>
          </w:p>
          <w:p w14:paraId="404F47FC" w14:textId="77777777" w:rsidR="0075710F" w:rsidRPr="005D6FF9" w:rsidRDefault="0075710F" w:rsidP="00006138">
            <w:pPr>
              <w:rPr>
                <w:rFonts w:ascii="Gadugi" w:hAnsi="Gadugi"/>
                <w:sz w:val="12"/>
                <w:szCs w:val="12"/>
              </w:rPr>
            </w:pPr>
          </w:p>
        </w:tc>
        <w:tc>
          <w:tcPr>
            <w:tcW w:w="5102" w:type="dxa"/>
          </w:tcPr>
          <w:p w14:paraId="3C895787" w14:textId="77777777" w:rsidR="00F9344E" w:rsidRPr="005D6FF9" w:rsidRDefault="00F9344E" w:rsidP="00D8799C">
            <w:pPr>
              <w:ind w:left="1377" w:hanging="30"/>
              <w:rPr>
                <w:rFonts w:ascii="Gadugi" w:hAnsi="Gadugi" w:cstheme="minorHAnsi"/>
                <w:sz w:val="20"/>
                <w:szCs w:val="20"/>
              </w:rPr>
            </w:pPr>
          </w:p>
        </w:tc>
      </w:tr>
      <w:tr w:rsidR="00BF3122" w:rsidRPr="00D67664" w14:paraId="4C254ED4" w14:textId="77777777" w:rsidTr="00D8799C">
        <w:trPr>
          <w:cantSplit/>
          <w:trHeight w:val="567"/>
          <w:tblHeader/>
        </w:trPr>
        <w:tc>
          <w:tcPr>
            <w:tcW w:w="10204" w:type="dxa"/>
            <w:gridSpan w:val="2"/>
          </w:tcPr>
          <w:p w14:paraId="34C28835" w14:textId="77777777" w:rsidR="00DE6A6B" w:rsidRDefault="00DB6DC2" w:rsidP="00D8799C">
            <w:pPr>
              <w:rPr>
                <w:rFonts w:ascii="Gadugi" w:hAnsi="Gadugi"/>
                <w:sz w:val="16"/>
                <w:szCs w:val="16"/>
              </w:rPr>
            </w:pPr>
            <w:r>
              <w:rPr>
                <w:rFonts w:ascii="Gadugi" w:hAnsi="Gadugi"/>
                <w:b/>
                <w:sz w:val="16"/>
                <w:szCs w:val="16"/>
              </w:rPr>
              <w:t>Riferimenti precedenti</w:t>
            </w:r>
            <w:r w:rsidR="00B722A9" w:rsidRPr="00B722A9">
              <w:rPr>
                <w:rFonts w:ascii="Gadugi" w:hAnsi="Gadugi"/>
                <w:sz w:val="16"/>
                <w:szCs w:val="16"/>
              </w:rPr>
              <w:t xml:space="preserve"> </w:t>
            </w:r>
            <w:r w:rsidR="0044785F">
              <w:rPr>
                <w:rFonts w:ascii="Gadugi" w:hAnsi="Gadugi"/>
                <w:sz w:val="16"/>
                <w:szCs w:val="16"/>
              </w:rPr>
              <w:t>nessuno</w:t>
            </w:r>
          </w:p>
          <w:p w14:paraId="25F01FEA" w14:textId="232171DB" w:rsidR="005720E6" w:rsidRDefault="00BF3122" w:rsidP="00111A33">
            <w:pPr>
              <w:rPr>
                <w:rFonts w:ascii="Gadugi" w:hAnsi="Gadugi"/>
                <w:sz w:val="16"/>
                <w:szCs w:val="16"/>
              </w:rPr>
            </w:pPr>
            <w:r w:rsidRPr="00734653">
              <w:rPr>
                <w:rFonts w:ascii="Gadugi" w:hAnsi="Gadugi"/>
                <w:b/>
                <w:sz w:val="16"/>
                <w:szCs w:val="16"/>
              </w:rPr>
              <w:t>Allegati</w:t>
            </w:r>
            <w:r w:rsidR="00023563">
              <w:rPr>
                <w:rFonts w:ascii="Gadugi" w:hAnsi="Gadugi"/>
                <w:sz w:val="16"/>
                <w:szCs w:val="16"/>
              </w:rPr>
              <w:t xml:space="preserve">: Allegato A – </w:t>
            </w:r>
            <w:r w:rsidR="005D6FF9">
              <w:rPr>
                <w:rFonts w:ascii="Gadugi" w:hAnsi="Gadugi"/>
                <w:sz w:val="16"/>
                <w:szCs w:val="16"/>
              </w:rPr>
              <w:t xml:space="preserve">bozza </w:t>
            </w:r>
            <w:r w:rsidR="00023563">
              <w:rPr>
                <w:rFonts w:ascii="Gadugi" w:hAnsi="Gadugi"/>
                <w:sz w:val="16"/>
                <w:szCs w:val="16"/>
              </w:rPr>
              <w:t>Capitolato tecnico ID 2</w:t>
            </w:r>
            <w:r w:rsidR="00600562">
              <w:rPr>
                <w:rFonts w:ascii="Gadugi" w:hAnsi="Gadugi"/>
                <w:sz w:val="16"/>
                <w:szCs w:val="16"/>
              </w:rPr>
              <w:t>5DIA001</w:t>
            </w:r>
            <w:r w:rsidR="00E27A5E">
              <w:rPr>
                <w:rFonts w:ascii="Gadugi" w:hAnsi="Gadugi"/>
                <w:sz w:val="16"/>
                <w:szCs w:val="16"/>
              </w:rPr>
              <w:t>.1</w:t>
            </w:r>
          </w:p>
          <w:p w14:paraId="08051280" w14:textId="253B120B" w:rsidR="00023563" w:rsidRDefault="00023563" w:rsidP="00111A33">
            <w:pPr>
              <w:rPr>
                <w:rFonts w:ascii="Gadugi" w:hAnsi="Gadugi"/>
                <w:sz w:val="16"/>
                <w:szCs w:val="16"/>
              </w:rPr>
            </w:pPr>
            <w:r>
              <w:rPr>
                <w:rFonts w:ascii="Gadugi" w:hAnsi="Gadugi"/>
                <w:sz w:val="16"/>
                <w:szCs w:val="16"/>
              </w:rPr>
              <w:t xml:space="preserve">               </w:t>
            </w:r>
          </w:p>
          <w:p w14:paraId="45A37EB5" w14:textId="77777777" w:rsidR="00023563" w:rsidRDefault="00023563" w:rsidP="00111A33">
            <w:pPr>
              <w:rPr>
                <w:rFonts w:ascii="Gadugi" w:hAnsi="Gadugi"/>
                <w:sz w:val="16"/>
                <w:szCs w:val="16"/>
              </w:rPr>
            </w:pPr>
          </w:p>
          <w:p w14:paraId="2C40C72A" w14:textId="77777777" w:rsidR="00023563" w:rsidRPr="00734653" w:rsidRDefault="00023563" w:rsidP="00111A33">
            <w:pPr>
              <w:rPr>
                <w:rFonts w:ascii="Gadugi" w:hAnsi="Gadugi"/>
                <w:sz w:val="16"/>
                <w:szCs w:val="16"/>
              </w:rPr>
            </w:pPr>
          </w:p>
        </w:tc>
      </w:tr>
      <w:tr w:rsidR="00023563" w:rsidRPr="00D67664" w14:paraId="20835E0D" w14:textId="77777777" w:rsidTr="00D8799C">
        <w:trPr>
          <w:cantSplit/>
          <w:trHeight w:val="567"/>
          <w:tblHeader/>
        </w:trPr>
        <w:tc>
          <w:tcPr>
            <w:tcW w:w="10204" w:type="dxa"/>
            <w:gridSpan w:val="2"/>
          </w:tcPr>
          <w:p w14:paraId="4E4DFA2D" w14:textId="77777777" w:rsidR="00023563" w:rsidRDefault="00023563" w:rsidP="00D8799C">
            <w:pPr>
              <w:rPr>
                <w:rFonts w:ascii="Gadugi" w:hAnsi="Gadugi"/>
                <w:b/>
                <w:sz w:val="16"/>
                <w:szCs w:val="16"/>
              </w:rPr>
            </w:pPr>
          </w:p>
        </w:tc>
      </w:tr>
    </w:tbl>
    <w:p w14:paraId="6ABBDA0F" w14:textId="2194C648" w:rsidR="0044785F" w:rsidRPr="00734653" w:rsidRDefault="008E4BC4" w:rsidP="0044785F">
      <w:pPr>
        <w:spacing w:before="480" w:after="480" w:line="276" w:lineRule="auto"/>
        <w:jc w:val="both"/>
        <w:rPr>
          <w:rFonts w:ascii="Gadugi" w:hAnsi="Gadugi" w:cstheme="minorHAnsi"/>
          <w:b/>
          <w:sz w:val="22"/>
          <w:szCs w:val="24"/>
        </w:rPr>
      </w:pPr>
      <w:r w:rsidRPr="00734653">
        <w:rPr>
          <w:rFonts w:ascii="Gadugi" w:hAnsi="Gadugi" w:cstheme="minorHAnsi"/>
          <w:b/>
          <w:sz w:val="22"/>
          <w:szCs w:val="24"/>
        </w:rPr>
        <w:t xml:space="preserve">Oggetto: </w:t>
      </w:r>
      <w:r w:rsidR="0044785F" w:rsidRPr="00734653">
        <w:rPr>
          <w:rFonts w:ascii="Gadugi" w:hAnsi="Gadugi" w:cstheme="minorHAnsi"/>
          <w:b/>
          <w:sz w:val="22"/>
          <w:szCs w:val="24"/>
        </w:rPr>
        <w:t xml:space="preserve">CONSULTAZIONE CON IL MERCATO </w:t>
      </w:r>
      <w:r w:rsidR="00B50DE7">
        <w:rPr>
          <w:rFonts w:ascii="Gadugi" w:hAnsi="Gadugi" w:cstheme="minorHAnsi"/>
          <w:b/>
          <w:sz w:val="22"/>
          <w:szCs w:val="24"/>
        </w:rPr>
        <w:t>PER</w:t>
      </w:r>
      <w:r w:rsidR="0044785F" w:rsidRPr="00734653">
        <w:rPr>
          <w:rFonts w:ascii="Gadugi" w:hAnsi="Gadugi" w:cstheme="minorHAnsi"/>
          <w:b/>
          <w:sz w:val="22"/>
          <w:szCs w:val="24"/>
        </w:rPr>
        <w:t xml:space="preserve"> L’AFFIDAME</w:t>
      </w:r>
      <w:r w:rsidR="00B17FDD" w:rsidRPr="00734653">
        <w:rPr>
          <w:rFonts w:ascii="Gadugi" w:hAnsi="Gadugi" w:cstheme="minorHAnsi"/>
          <w:b/>
          <w:sz w:val="22"/>
          <w:szCs w:val="24"/>
        </w:rPr>
        <w:t>NTO DELLA FORNITURA DI</w:t>
      </w:r>
      <w:r w:rsidR="0063021E">
        <w:rPr>
          <w:rFonts w:ascii="Gadugi" w:hAnsi="Gadugi" w:cstheme="minorHAnsi"/>
          <w:b/>
          <w:sz w:val="22"/>
          <w:szCs w:val="24"/>
        </w:rPr>
        <w:t xml:space="preserve"> </w:t>
      </w:r>
      <w:r w:rsidR="00600562">
        <w:rPr>
          <w:rFonts w:ascii="Gadugi" w:hAnsi="Gadugi" w:cstheme="minorHAnsi"/>
          <w:b/>
          <w:sz w:val="22"/>
          <w:szCs w:val="24"/>
        </w:rPr>
        <w:t>TRATTAMENTI DI SOSTITUZIONE RENALE CONTINUA</w:t>
      </w:r>
      <w:r w:rsidR="0075710F">
        <w:rPr>
          <w:rFonts w:ascii="Gadugi" w:hAnsi="Gadugi" w:cstheme="minorHAnsi"/>
          <w:b/>
          <w:sz w:val="22"/>
          <w:szCs w:val="24"/>
        </w:rPr>
        <w:t xml:space="preserve"> </w:t>
      </w:r>
      <w:r w:rsidR="0053712F">
        <w:rPr>
          <w:rFonts w:ascii="Gadugi" w:hAnsi="Gadugi" w:cstheme="minorHAnsi"/>
          <w:b/>
          <w:sz w:val="22"/>
          <w:szCs w:val="24"/>
        </w:rPr>
        <w:t xml:space="preserve">CON NOLEGGIO APPARECCHIATURE </w:t>
      </w:r>
      <w:r w:rsidR="00111A33">
        <w:rPr>
          <w:rFonts w:ascii="Gadugi" w:hAnsi="Gadugi" w:cstheme="minorHAnsi"/>
          <w:b/>
          <w:sz w:val="22"/>
          <w:szCs w:val="24"/>
        </w:rPr>
        <w:t>(ID</w:t>
      </w:r>
      <w:r w:rsidR="00BC558A">
        <w:rPr>
          <w:rFonts w:ascii="Gadugi" w:hAnsi="Gadugi" w:cstheme="minorHAnsi"/>
          <w:b/>
          <w:sz w:val="22"/>
          <w:szCs w:val="24"/>
        </w:rPr>
        <w:t xml:space="preserve"> 2</w:t>
      </w:r>
      <w:r w:rsidR="00600562">
        <w:rPr>
          <w:rFonts w:ascii="Gadugi" w:hAnsi="Gadugi" w:cstheme="minorHAnsi"/>
          <w:b/>
          <w:sz w:val="22"/>
          <w:szCs w:val="24"/>
        </w:rPr>
        <w:t>5DIA001</w:t>
      </w:r>
      <w:r w:rsidR="00B34A1D">
        <w:rPr>
          <w:rFonts w:ascii="Gadugi" w:hAnsi="Gadugi" w:cstheme="minorHAnsi"/>
          <w:b/>
          <w:sz w:val="22"/>
          <w:szCs w:val="24"/>
        </w:rPr>
        <w:t>.1</w:t>
      </w:r>
      <w:r w:rsidR="0044785F" w:rsidRPr="00734653">
        <w:rPr>
          <w:rFonts w:ascii="Gadugi" w:hAnsi="Gadugi" w:cstheme="minorHAnsi"/>
          <w:b/>
          <w:sz w:val="22"/>
          <w:szCs w:val="24"/>
        </w:rPr>
        <w:t>)</w:t>
      </w:r>
    </w:p>
    <w:p w14:paraId="43A95A46" w14:textId="5E7C2D5F" w:rsidR="00E77385" w:rsidRPr="00E77385" w:rsidRDefault="00E77385" w:rsidP="00E77385">
      <w:pPr>
        <w:spacing w:after="100" w:afterAutospacing="1" w:line="276" w:lineRule="auto"/>
        <w:jc w:val="both"/>
        <w:rPr>
          <w:rFonts w:ascii="Gadugi" w:hAnsi="Gadugi" w:cstheme="minorHAnsi"/>
          <w:bCs/>
          <w:sz w:val="22"/>
          <w:szCs w:val="24"/>
        </w:rPr>
      </w:pPr>
      <w:r w:rsidRPr="00E77385">
        <w:rPr>
          <w:rFonts w:ascii="Gadugi" w:hAnsi="Gadugi" w:cstheme="minorHAnsi"/>
          <w:sz w:val="22"/>
          <w:szCs w:val="24"/>
        </w:rPr>
        <w:t>Il presente avviso è finalizzato esclusivamente all’espletamento della consultazione preliminare di mercato</w:t>
      </w:r>
      <w:r w:rsidR="00434FD3">
        <w:rPr>
          <w:rFonts w:ascii="Gadugi" w:hAnsi="Gadugi" w:cstheme="minorHAnsi"/>
          <w:sz w:val="22"/>
          <w:szCs w:val="24"/>
        </w:rPr>
        <w:t xml:space="preserve"> </w:t>
      </w:r>
      <w:r w:rsidR="0001252E" w:rsidRPr="0001252E">
        <w:rPr>
          <w:rFonts w:ascii="Gadugi" w:hAnsi="Gadugi" w:cstheme="minorHAnsi"/>
          <w:sz w:val="22"/>
          <w:szCs w:val="24"/>
        </w:rPr>
        <w:t>(</w:t>
      </w:r>
      <w:r w:rsidR="0001252E">
        <w:rPr>
          <w:rFonts w:ascii="Gadugi" w:hAnsi="Gadugi" w:cstheme="minorHAnsi"/>
          <w:sz w:val="22"/>
          <w:szCs w:val="24"/>
        </w:rPr>
        <w:t>ex art.</w:t>
      </w:r>
      <w:r w:rsidR="0001252E" w:rsidRPr="0001252E">
        <w:rPr>
          <w:rFonts w:ascii="Gadugi" w:hAnsi="Gadugi" w:cstheme="minorHAnsi"/>
          <w:sz w:val="22"/>
          <w:szCs w:val="24"/>
        </w:rPr>
        <w:t xml:space="preserve"> 77 D.L.GS. N. 36/2023</w:t>
      </w:r>
      <w:r w:rsidR="00434FD3" w:rsidRPr="0001252E">
        <w:rPr>
          <w:rFonts w:ascii="Gadugi" w:hAnsi="Gadugi" w:cstheme="minorHAnsi"/>
          <w:sz w:val="22"/>
          <w:szCs w:val="24"/>
        </w:rPr>
        <w:t>)</w:t>
      </w:r>
      <w:r w:rsidRPr="0001252E">
        <w:rPr>
          <w:rFonts w:ascii="Gadugi" w:hAnsi="Gadugi" w:cstheme="minorHAnsi"/>
          <w:sz w:val="22"/>
          <w:szCs w:val="24"/>
        </w:rPr>
        <w:t>,</w:t>
      </w:r>
      <w:r w:rsidRPr="00E77385">
        <w:rPr>
          <w:rFonts w:ascii="Gadugi" w:hAnsi="Gadugi" w:cstheme="minorHAnsi"/>
          <w:sz w:val="22"/>
          <w:szCs w:val="24"/>
        </w:rPr>
        <w:t xml:space="preserve"> in ottemperanza del principio di pubblicità nonché dei principi di non discriminazione, parità di trattamento, proporzionalità e trasparenza contemplati dal Codice dei contrati pubblici e quindi finalizzata alla raccolta di informazioni dagli Operatori Economici del settore per il perfezionamento dei documenti </w:t>
      </w:r>
      <w:r>
        <w:rPr>
          <w:rFonts w:ascii="Gadugi" w:hAnsi="Gadugi" w:cstheme="minorHAnsi"/>
          <w:sz w:val="22"/>
          <w:szCs w:val="24"/>
        </w:rPr>
        <w:t>relativi a</w:t>
      </w:r>
      <w:r w:rsidRPr="00E77385">
        <w:rPr>
          <w:rFonts w:ascii="Gadugi" w:hAnsi="Gadugi" w:cstheme="minorHAnsi"/>
          <w:sz w:val="22"/>
          <w:szCs w:val="24"/>
        </w:rPr>
        <w:t xml:space="preserve">lla gara </w:t>
      </w:r>
      <w:r>
        <w:rPr>
          <w:rFonts w:ascii="Gadugi" w:hAnsi="Gadugi" w:cstheme="minorHAnsi"/>
          <w:sz w:val="22"/>
          <w:szCs w:val="24"/>
        </w:rPr>
        <w:t xml:space="preserve">di prossima indizione </w:t>
      </w:r>
      <w:r w:rsidRPr="00E77385">
        <w:rPr>
          <w:rFonts w:ascii="Gadugi" w:hAnsi="Gadugi" w:cstheme="minorHAnsi"/>
          <w:sz w:val="22"/>
          <w:szCs w:val="24"/>
        </w:rPr>
        <w:t>che verrà bandita da ARCS per l’</w:t>
      </w:r>
      <w:r w:rsidR="006A3688">
        <w:rPr>
          <w:rFonts w:ascii="Gadugi" w:hAnsi="Gadugi" w:cstheme="minorHAnsi"/>
          <w:sz w:val="22"/>
          <w:szCs w:val="24"/>
        </w:rPr>
        <w:t xml:space="preserve">affidamento della fornitura in oggetto </w:t>
      </w:r>
      <w:r w:rsidRPr="00E77385">
        <w:rPr>
          <w:rFonts w:ascii="Gadugi" w:hAnsi="Gadugi" w:cstheme="minorHAnsi"/>
          <w:sz w:val="22"/>
          <w:szCs w:val="24"/>
        </w:rPr>
        <w:t>per le Aziende Sanitarie del SSR</w:t>
      </w:r>
      <w:r w:rsidRPr="00E77385">
        <w:rPr>
          <w:rFonts w:ascii="Gadugi" w:hAnsi="Gadugi" w:cstheme="minorHAnsi"/>
          <w:bCs/>
          <w:sz w:val="22"/>
          <w:szCs w:val="24"/>
        </w:rPr>
        <w:t>.</w:t>
      </w:r>
    </w:p>
    <w:p w14:paraId="52F90DB0" w14:textId="77777777" w:rsidR="00E77385" w:rsidRPr="00E77385" w:rsidRDefault="00E77385" w:rsidP="00E77385">
      <w:pPr>
        <w:spacing w:after="100" w:afterAutospacing="1" w:line="276" w:lineRule="auto"/>
        <w:jc w:val="both"/>
        <w:rPr>
          <w:rFonts w:ascii="Gadugi" w:hAnsi="Gadugi" w:cstheme="minorHAnsi"/>
          <w:sz w:val="22"/>
          <w:szCs w:val="24"/>
        </w:rPr>
      </w:pPr>
      <w:r w:rsidRPr="00E77385">
        <w:rPr>
          <w:rFonts w:ascii="Gadugi" w:hAnsi="Gadugi" w:cstheme="minorHAnsi"/>
          <w:sz w:val="22"/>
          <w:szCs w:val="24"/>
        </w:rPr>
        <w:t xml:space="preserve">A tal fine viene pubblicata la documentazione redatta in bozza sul sito </w:t>
      </w:r>
      <w:hyperlink r:id="rId10" w:history="1">
        <w:r w:rsidRPr="00E77385">
          <w:rPr>
            <w:rStyle w:val="Collegamentoipertestuale"/>
            <w:rFonts w:ascii="Gadugi" w:hAnsi="Gadugi" w:cstheme="minorHAnsi"/>
            <w:sz w:val="22"/>
            <w:szCs w:val="24"/>
          </w:rPr>
          <w:t>www.arcs.sanita.fvg.it</w:t>
        </w:r>
      </w:hyperlink>
      <w:r w:rsidRPr="00E77385">
        <w:rPr>
          <w:rFonts w:ascii="Gadugi" w:hAnsi="Gadugi" w:cstheme="minorHAnsi"/>
          <w:sz w:val="22"/>
          <w:szCs w:val="24"/>
        </w:rPr>
        <w:t xml:space="preserve"> alla voce “</w:t>
      </w:r>
      <w:r w:rsidRPr="00E77385">
        <w:rPr>
          <w:rFonts w:ascii="Gadugi" w:hAnsi="Gadugi" w:cstheme="minorHAnsi"/>
          <w:b/>
          <w:sz w:val="22"/>
          <w:szCs w:val="24"/>
        </w:rPr>
        <w:t>Bandi e Gare - Dialoghi tecnici”</w:t>
      </w:r>
      <w:r w:rsidRPr="00E77385">
        <w:rPr>
          <w:rFonts w:ascii="Gadugi" w:hAnsi="Gadugi" w:cstheme="minorHAnsi"/>
          <w:sz w:val="22"/>
          <w:szCs w:val="24"/>
        </w:rPr>
        <w:t>.</w:t>
      </w:r>
    </w:p>
    <w:p w14:paraId="378F061C" w14:textId="5EC1FEFB" w:rsidR="0044785F" w:rsidRPr="0027532A" w:rsidRDefault="000C55E4" w:rsidP="002D4A2F">
      <w:pPr>
        <w:spacing w:after="100" w:afterAutospacing="1" w:line="276" w:lineRule="auto"/>
        <w:jc w:val="both"/>
        <w:rPr>
          <w:rFonts w:ascii="Gadugi" w:hAnsi="Gadugi" w:cstheme="minorHAnsi"/>
          <w:sz w:val="22"/>
          <w:szCs w:val="24"/>
        </w:rPr>
      </w:pPr>
      <w:r>
        <w:rPr>
          <w:rFonts w:ascii="Gadugi" w:hAnsi="Gadugi" w:cstheme="minorHAnsi"/>
          <w:sz w:val="22"/>
          <w:szCs w:val="24"/>
        </w:rPr>
        <w:t>S</w:t>
      </w:r>
      <w:r w:rsidR="00B66B21">
        <w:rPr>
          <w:rFonts w:ascii="Gadugi" w:hAnsi="Gadugi" w:cstheme="minorHAnsi"/>
          <w:sz w:val="22"/>
          <w:szCs w:val="24"/>
        </w:rPr>
        <w:t>i</w:t>
      </w:r>
      <w:r>
        <w:rPr>
          <w:rFonts w:ascii="Gadugi" w:hAnsi="Gadugi" w:cstheme="minorHAnsi"/>
          <w:sz w:val="22"/>
          <w:szCs w:val="24"/>
        </w:rPr>
        <w:t xml:space="preserve"> </w:t>
      </w:r>
      <w:r w:rsidR="0044785F" w:rsidRPr="0027532A">
        <w:rPr>
          <w:rFonts w:ascii="Gadugi" w:hAnsi="Gadugi" w:cstheme="minorHAnsi"/>
          <w:sz w:val="22"/>
          <w:szCs w:val="24"/>
        </w:rPr>
        <w:t>riporta</w:t>
      </w:r>
      <w:r w:rsidR="00532D2E">
        <w:rPr>
          <w:rFonts w:ascii="Gadugi" w:hAnsi="Gadugi" w:cstheme="minorHAnsi"/>
          <w:sz w:val="22"/>
          <w:szCs w:val="24"/>
        </w:rPr>
        <w:t>,</w:t>
      </w:r>
      <w:r w:rsidR="0044785F" w:rsidRPr="0027532A">
        <w:rPr>
          <w:rFonts w:ascii="Gadugi" w:hAnsi="Gadugi" w:cstheme="minorHAnsi"/>
          <w:sz w:val="22"/>
          <w:szCs w:val="24"/>
        </w:rPr>
        <w:t xml:space="preserve"> in allegato alla presente</w:t>
      </w:r>
      <w:r w:rsidR="00532D2E">
        <w:rPr>
          <w:rFonts w:ascii="Gadugi" w:hAnsi="Gadugi" w:cstheme="minorHAnsi"/>
          <w:sz w:val="22"/>
          <w:szCs w:val="24"/>
        </w:rPr>
        <w:t>,</w:t>
      </w:r>
      <w:r w:rsidR="00BC558A">
        <w:rPr>
          <w:rFonts w:ascii="Gadugi" w:hAnsi="Gadugi" w:cstheme="minorHAnsi"/>
          <w:sz w:val="22"/>
          <w:szCs w:val="24"/>
        </w:rPr>
        <w:t xml:space="preserve"> una bozza del “C</w:t>
      </w:r>
      <w:r w:rsidR="00DB6DC2" w:rsidRPr="00DB6DC2">
        <w:rPr>
          <w:rFonts w:ascii="Gadugi" w:hAnsi="Gadugi" w:cstheme="minorHAnsi"/>
          <w:sz w:val="22"/>
          <w:szCs w:val="24"/>
        </w:rPr>
        <w:t xml:space="preserve">apitolato tecnico” </w:t>
      </w:r>
      <w:r w:rsidR="00BC558A">
        <w:rPr>
          <w:rFonts w:ascii="Gadugi" w:hAnsi="Gadugi" w:cstheme="minorHAnsi"/>
          <w:sz w:val="22"/>
          <w:szCs w:val="24"/>
        </w:rPr>
        <w:t xml:space="preserve">– </w:t>
      </w:r>
      <w:r w:rsidR="00BC558A" w:rsidRPr="00BE66A0">
        <w:rPr>
          <w:rFonts w:ascii="Gadugi" w:hAnsi="Gadugi" w:cstheme="minorHAnsi"/>
          <w:sz w:val="22"/>
          <w:szCs w:val="24"/>
          <w:u w:val="single"/>
        </w:rPr>
        <w:t>Allegato A</w:t>
      </w:r>
      <w:r w:rsidR="00BC558A">
        <w:rPr>
          <w:rFonts w:ascii="Gadugi" w:hAnsi="Gadugi" w:cstheme="minorHAnsi"/>
          <w:sz w:val="22"/>
          <w:szCs w:val="24"/>
        </w:rPr>
        <w:t xml:space="preserve"> </w:t>
      </w:r>
      <w:r w:rsidR="00DB6DC2" w:rsidRPr="00DB6DC2">
        <w:rPr>
          <w:rFonts w:ascii="Gadugi" w:hAnsi="Gadugi" w:cstheme="minorHAnsi"/>
          <w:sz w:val="22"/>
          <w:szCs w:val="24"/>
        </w:rPr>
        <w:t>che sarà oggetto di trattazione</w:t>
      </w:r>
      <w:r w:rsidR="00D207A4">
        <w:rPr>
          <w:rFonts w:ascii="Gadugi" w:hAnsi="Gadugi" w:cstheme="minorHAnsi"/>
          <w:sz w:val="22"/>
          <w:szCs w:val="24"/>
        </w:rPr>
        <w:t xml:space="preserve"> nel corso del dialogo tecnico, </w:t>
      </w:r>
      <w:r w:rsidR="00DB6DC2" w:rsidRPr="00DB6DC2">
        <w:rPr>
          <w:rFonts w:ascii="Gadugi" w:hAnsi="Gadugi" w:cstheme="minorHAnsi"/>
          <w:sz w:val="22"/>
          <w:szCs w:val="24"/>
        </w:rPr>
        <w:t>ai fini dell’avvio della presente consultazione preliminare di mercato</w:t>
      </w:r>
      <w:r w:rsidR="0044785F" w:rsidRPr="0027532A">
        <w:rPr>
          <w:rFonts w:ascii="Gadugi" w:hAnsi="Gadugi" w:cstheme="minorHAnsi"/>
          <w:sz w:val="22"/>
          <w:szCs w:val="24"/>
        </w:rPr>
        <w:t>.</w:t>
      </w:r>
    </w:p>
    <w:p w14:paraId="2BAF5E97" w14:textId="2CA3B7FF" w:rsidR="00E17AB8" w:rsidRDefault="00BD2270" w:rsidP="00E17AB8">
      <w:pPr>
        <w:spacing w:after="100" w:afterAutospacing="1" w:line="276" w:lineRule="auto"/>
        <w:jc w:val="both"/>
        <w:rPr>
          <w:rFonts w:ascii="Gadugi" w:hAnsi="Gadugi" w:cstheme="minorHAnsi"/>
          <w:sz w:val="22"/>
          <w:szCs w:val="24"/>
        </w:rPr>
      </w:pPr>
      <w:r w:rsidRPr="00E17AB8">
        <w:rPr>
          <w:rFonts w:ascii="Gadugi" w:hAnsi="Gadugi" w:cstheme="minorHAnsi"/>
          <w:sz w:val="22"/>
          <w:szCs w:val="24"/>
        </w:rPr>
        <w:t>L</w:t>
      </w:r>
      <w:r w:rsidR="0044785F" w:rsidRPr="00E17AB8">
        <w:rPr>
          <w:rFonts w:ascii="Gadugi" w:hAnsi="Gadugi" w:cstheme="minorHAnsi"/>
          <w:sz w:val="22"/>
          <w:szCs w:val="24"/>
        </w:rPr>
        <w:t>e ditte interessate sono</w:t>
      </w:r>
      <w:r w:rsidRPr="00E17AB8">
        <w:rPr>
          <w:rFonts w:ascii="Gadugi" w:hAnsi="Gadugi" w:cstheme="minorHAnsi"/>
          <w:sz w:val="22"/>
          <w:szCs w:val="24"/>
        </w:rPr>
        <w:t>, dunque,</w:t>
      </w:r>
      <w:r w:rsidR="0044785F" w:rsidRPr="00E17AB8">
        <w:rPr>
          <w:rFonts w:ascii="Gadugi" w:hAnsi="Gadugi" w:cstheme="minorHAnsi"/>
          <w:sz w:val="22"/>
          <w:szCs w:val="24"/>
        </w:rPr>
        <w:t xml:space="preserve"> invitate</w:t>
      </w:r>
      <w:r w:rsidR="00FB0469" w:rsidRPr="00E17AB8">
        <w:rPr>
          <w:rFonts w:ascii="Gadugi" w:hAnsi="Gadugi" w:cstheme="minorHAnsi"/>
          <w:sz w:val="22"/>
          <w:szCs w:val="24"/>
        </w:rPr>
        <w:t xml:space="preserve"> a trasmettere ad ARCS</w:t>
      </w:r>
      <w:r w:rsidR="00F40FA3" w:rsidRPr="00E17AB8">
        <w:rPr>
          <w:rFonts w:ascii="Gadugi" w:hAnsi="Gadugi" w:cstheme="minorHAnsi"/>
          <w:sz w:val="22"/>
          <w:szCs w:val="24"/>
        </w:rPr>
        <w:t xml:space="preserve">, </w:t>
      </w:r>
      <w:r w:rsidR="00FB0469" w:rsidRPr="00E17AB8">
        <w:rPr>
          <w:rFonts w:ascii="Gadugi" w:hAnsi="Gadugi" w:cstheme="minorHAnsi"/>
          <w:sz w:val="22"/>
          <w:szCs w:val="24"/>
        </w:rPr>
        <w:t>le informazioni che ritengono utili ed i suggerimenti idonei alla predisposizione del capitolato tecnico</w:t>
      </w:r>
      <w:r w:rsidR="00FC1C27" w:rsidRPr="00E17AB8">
        <w:rPr>
          <w:rFonts w:ascii="Gadugi" w:hAnsi="Gadugi" w:cstheme="minorHAnsi"/>
          <w:sz w:val="22"/>
          <w:szCs w:val="24"/>
        </w:rPr>
        <w:t xml:space="preserve"> che andrà</w:t>
      </w:r>
      <w:r w:rsidRPr="00E17AB8">
        <w:rPr>
          <w:rFonts w:ascii="Gadugi" w:hAnsi="Gadugi" w:cstheme="minorHAnsi"/>
          <w:sz w:val="22"/>
          <w:szCs w:val="24"/>
        </w:rPr>
        <w:t xml:space="preserve"> a costituire la documentazione di gara</w:t>
      </w:r>
      <w:r w:rsidR="0044785F" w:rsidRPr="00E17AB8">
        <w:rPr>
          <w:rFonts w:ascii="Gadugi" w:hAnsi="Gadugi" w:cstheme="minorHAnsi"/>
          <w:sz w:val="22"/>
          <w:szCs w:val="24"/>
        </w:rPr>
        <w:t>.</w:t>
      </w:r>
      <w:r w:rsidR="00EF2948" w:rsidRPr="00E17AB8">
        <w:rPr>
          <w:rFonts w:ascii="Gadugi" w:hAnsi="Gadugi" w:cstheme="minorHAnsi"/>
          <w:sz w:val="22"/>
          <w:szCs w:val="24"/>
        </w:rPr>
        <w:t xml:space="preserve"> Contestualmente all’invio delle osservazioni, si invitano gli operatori economici, se interessati,</w:t>
      </w:r>
      <w:r w:rsidR="0070273A" w:rsidRPr="00E17AB8">
        <w:rPr>
          <w:rFonts w:ascii="Gadugi" w:hAnsi="Gadugi" w:cstheme="minorHAnsi"/>
          <w:sz w:val="22"/>
          <w:szCs w:val="24"/>
        </w:rPr>
        <w:t xml:space="preserve"> </w:t>
      </w:r>
      <w:r w:rsidR="00EF2948" w:rsidRPr="00E17AB8">
        <w:rPr>
          <w:rFonts w:ascii="Gadugi" w:hAnsi="Gadugi" w:cstheme="minorHAnsi"/>
          <w:sz w:val="22"/>
          <w:szCs w:val="24"/>
        </w:rPr>
        <w:t>a richiedere la partecipazione a colloqui individuali di approfondimento tecnico con il Gruppo Tecnico</w:t>
      </w:r>
      <w:r w:rsidR="00E17AB8" w:rsidRPr="00E17AB8">
        <w:rPr>
          <w:rFonts w:ascii="Gadugi" w:hAnsi="Gadugi" w:cstheme="minorHAnsi"/>
          <w:sz w:val="22"/>
          <w:szCs w:val="24"/>
        </w:rPr>
        <w:t xml:space="preserve">. </w:t>
      </w:r>
      <w:r w:rsidR="00EF2948" w:rsidRPr="00E17AB8">
        <w:rPr>
          <w:rFonts w:ascii="Gadugi" w:hAnsi="Gadugi" w:cstheme="minorHAnsi"/>
          <w:sz w:val="22"/>
          <w:szCs w:val="24"/>
        </w:rPr>
        <w:t xml:space="preserve"> </w:t>
      </w:r>
      <w:r w:rsidR="00E17AB8" w:rsidRPr="00E17AB8">
        <w:rPr>
          <w:rFonts w:ascii="Gadugi" w:hAnsi="Gadugi" w:cstheme="minorHAnsi"/>
          <w:sz w:val="22"/>
          <w:szCs w:val="24"/>
        </w:rPr>
        <w:t>L</w:t>
      </w:r>
      <w:r w:rsidR="00EF2948" w:rsidRPr="00E17AB8">
        <w:rPr>
          <w:rFonts w:ascii="Gadugi" w:hAnsi="Gadugi" w:cstheme="minorHAnsi"/>
          <w:sz w:val="22"/>
          <w:szCs w:val="24"/>
        </w:rPr>
        <w:t>’incontro</w:t>
      </w:r>
      <w:r w:rsidR="00E17AB8" w:rsidRPr="00E17AB8">
        <w:rPr>
          <w:rFonts w:ascii="Gadugi" w:hAnsi="Gadugi" w:cstheme="minorHAnsi"/>
          <w:sz w:val="22"/>
          <w:szCs w:val="24"/>
        </w:rPr>
        <w:t xml:space="preserve"> </w:t>
      </w:r>
      <w:r w:rsidR="00E17AB8">
        <w:rPr>
          <w:rFonts w:ascii="Gadugi" w:hAnsi="Gadugi" w:cstheme="minorHAnsi"/>
          <w:sz w:val="22"/>
          <w:szCs w:val="24"/>
        </w:rPr>
        <w:t>nel quale verranno esaminate le domande/osservazioni proposte da ciascun operatore</w:t>
      </w:r>
      <w:r w:rsidR="00EF2948" w:rsidRPr="00E17AB8">
        <w:rPr>
          <w:rFonts w:ascii="Gadugi" w:hAnsi="Gadugi" w:cstheme="minorHAnsi"/>
          <w:sz w:val="22"/>
          <w:szCs w:val="24"/>
        </w:rPr>
        <w:t xml:space="preserve">, </w:t>
      </w:r>
      <w:r w:rsidR="00E17AB8" w:rsidRPr="00E17AB8">
        <w:rPr>
          <w:rFonts w:ascii="Gadugi" w:hAnsi="Gadugi" w:cstheme="minorHAnsi"/>
          <w:sz w:val="22"/>
          <w:szCs w:val="24"/>
        </w:rPr>
        <w:t>avrà durata di circa</w:t>
      </w:r>
      <w:r w:rsidR="00EF2948" w:rsidRPr="00E17AB8">
        <w:rPr>
          <w:rFonts w:ascii="Gadugi" w:hAnsi="Gadugi" w:cstheme="minorHAnsi"/>
          <w:sz w:val="22"/>
          <w:szCs w:val="24"/>
        </w:rPr>
        <w:t xml:space="preserve"> 45 minuti</w:t>
      </w:r>
      <w:r w:rsidR="00E17AB8" w:rsidRPr="00E17AB8">
        <w:rPr>
          <w:rFonts w:ascii="Gadugi" w:hAnsi="Gadugi" w:cstheme="minorHAnsi"/>
          <w:sz w:val="22"/>
          <w:szCs w:val="24"/>
        </w:rPr>
        <w:t xml:space="preserve"> e </w:t>
      </w:r>
      <w:r w:rsidR="00EF2948" w:rsidRPr="00E17AB8">
        <w:rPr>
          <w:rFonts w:ascii="Gadugi" w:hAnsi="Gadugi" w:cstheme="minorHAnsi"/>
          <w:sz w:val="22"/>
          <w:szCs w:val="24"/>
        </w:rPr>
        <w:t xml:space="preserve">si terrà in modalità telematica tramite l’utilizzo della piattaforma TEAMS di Microsoft </w:t>
      </w:r>
      <w:r w:rsidR="00E17AB8" w:rsidRPr="00E17AB8">
        <w:rPr>
          <w:rFonts w:ascii="Gadugi" w:hAnsi="Gadugi" w:cstheme="minorHAnsi"/>
          <w:sz w:val="22"/>
          <w:szCs w:val="24"/>
        </w:rPr>
        <w:t>entro fine</w:t>
      </w:r>
      <w:r w:rsidR="00EF2948" w:rsidRPr="00E17AB8">
        <w:rPr>
          <w:rFonts w:ascii="Gadugi" w:hAnsi="Gadugi" w:cstheme="minorHAnsi"/>
          <w:sz w:val="22"/>
          <w:szCs w:val="24"/>
        </w:rPr>
        <w:t xml:space="preserve"> </w:t>
      </w:r>
      <w:r w:rsidR="00B6774A" w:rsidRPr="00E17AB8">
        <w:rPr>
          <w:rFonts w:ascii="Gadugi" w:hAnsi="Gadugi" w:cstheme="minorHAnsi"/>
          <w:sz w:val="22"/>
          <w:szCs w:val="24"/>
        </w:rPr>
        <w:t>febbraio</w:t>
      </w:r>
      <w:r w:rsidR="00EF2948" w:rsidRPr="00E17AB8">
        <w:rPr>
          <w:rFonts w:ascii="Gadugi" w:hAnsi="Gadugi" w:cstheme="minorHAnsi"/>
          <w:sz w:val="22"/>
          <w:szCs w:val="24"/>
        </w:rPr>
        <w:t xml:space="preserve"> 202</w:t>
      </w:r>
      <w:r w:rsidR="00B6774A" w:rsidRPr="00E17AB8">
        <w:rPr>
          <w:rFonts w:ascii="Gadugi" w:hAnsi="Gadugi" w:cstheme="minorHAnsi"/>
          <w:sz w:val="22"/>
          <w:szCs w:val="24"/>
        </w:rPr>
        <w:t>6</w:t>
      </w:r>
      <w:r w:rsidR="00E17AB8">
        <w:rPr>
          <w:rFonts w:ascii="Gadugi" w:hAnsi="Gadugi" w:cstheme="minorHAnsi"/>
          <w:sz w:val="22"/>
          <w:szCs w:val="24"/>
        </w:rPr>
        <w:t xml:space="preserve">; </w:t>
      </w:r>
    </w:p>
    <w:p w14:paraId="52A65B2A" w14:textId="01CC8F64" w:rsidR="00EF2948" w:rsidRDefault="00EF2948" w:rsidP="00EF2948">
      <w:pPr>
        <w:spacing w:after="0" w:line="240" w:lineRule="auto"/>
        <w:jc w:val="both"/>
        <w:rPr>
          <w:rFonts w:ascii="Gadugi" w:hAnsi="Gadugi" w:cstheme="minorHAnsi"/>
          <w:sz w:val="22"/>
          <w:szCs w:val="24"/>
        </w:rPr>
      </w:pPr>
    </w:p>
    <w:p w14:paraId="75653EE3" w14:textId="77777777" w:rsidR="0070273A" w:rsidRPr="00EF2948" w:rsidRDefault="0070273A" w:rsidP="00EF2948">
      <w:pPr>
        <w:spacing w:after="0" w:line="240" w:lineRule="auto"/>
        <w:jc w:val="both"/>
        <w:rPr>
          <w:rFonts w:ascii="Gadugi" w:hAnsi="Gadugi" w:cstheme="minorHAnsi"/>
          <w:sz w:val="22"/>
          <w:szCs w:val="24"/>
        </w:rPr>
      </w:pPr>
    </w:p>
    <w:p w14:paraId="1CFC36C1" w14:textId="7A15AA7D" w:rsidR="00E17AB8" w:rsidRDefault="00EF2948" w:rsidP="00E17AB8">
      <w:pPr>
        <w:spacing w:after="100" w:afterAutospacing="1" w:line="276" w:lineRule="auto"/>
        <w:jc w:val="both"/>
        <w:rPr>
          <w:rFonts w:ascii="Gadugi" w:hAnsi="Gadugi" w:cstheme="minorHAnsi"/>
          <w:sz w:val="22"/>
          <w:szCs w:val="24"/>
        </w:rPr>
      </w:pPr>
      <w:r w:rsidRPr="00E17AB8">
        <w:rPr>
          <w:rFonts w:ascii="Gadugi" w:hAnsi="Gadugi" w:cstheme="minorHAnsi"/>
          <w:sz w:val="22"/>
          <w:szCs w:val="24"/>
        </w:rPr>
        <w:t xml:space="preserve">Il calendario </w:t>
      </w:r>
      <w:r w:rsidR="00E17AB8" w:rsidRPr="00E17AB8">
        <w:rPr>
          <w:rFonts w:ascii="Gadugi" w:hAnsi="Gadugi" w:cstheme="minorHAnsi"/>
          <w:sz w:val="22"/>
          <w:szCs w:val="24"/>
        </w:rPr>
        <w:t xml:space="preserve">dei colloqui </w:t>
      </w:r>
      <w:r w:rsidRPr="00E17AB8">
        <w:rPr>
          <w:rFonts w:ascii="Gadugi" w:hAnsi="Gadugi" w:cstheme="minorHAnsi"/>
          <w:sz w:val="22"/>
          <w:szCs w:val="24"/>
        </w:rPr>
        <w:t>sarà predisposto a seguito della ricezione delle</w:t>
      </w:r>
      <w:r w:rsidR="0070273A" w:rsidRPr="00E17AB8">
        <w:rPr>
          <w:rFonts w:ascii="Gadugi" w:hAnsi="Gadugi" w:cstheme="minorHAnsi"/>
          <w:sz w:val="22"/>
          <w:szCs w:val="24"/>
        </w:rPr>
        <w:t xml:space="preserve"> </w:t>
      </w:r>
      <w:r w:rsidR="00E17AB8" w:rsidRPr="00E17AB8">
        <w:rPr>
          <w:rFonts w:ascii="Gadugi" w:hAnsi="Gadugi" w:cstheme="minorHAnsi"/>
          <w:sz w:val="22"/>
          <w:szCs w:val="24"/>
        </w:rPr>
        <w:t>osservazioni</w:t>
      </w:r>
      <w:r w:rsidRPr="00E17AB8">
        <w:rPr>
          <w:rFonts w:ascii="Gadugi" w:hAnsi="Gadugi" w:cstheme="minorHAnsi"/>
          <w:sz w:val="22"/>
          <w:szCs w:val="24"/>
        </w:rPr>
        <w:t xml:space="preserve"> e sarà comunicato agli operatori economici, che abbiano espresso il loro</w:t>
      </w:r>
      <w:r w:rsidR="0070273A" w:rsidRPr="00E17AB8">
        <w:rPr>
          <w:rFonts w:ascii="Gadugi" w:hAnsi="Gadugi" w:cstheme="minorHAnsi"/>
          <w:sz w:val="22"/>
          <w:szCs w:val="24"/>
        </w:rPr>
        <w:t xml:space="preserve"> </w:t>
      </w:r>
      <w:r w:rsidRPr="00E17AB8">
        <w:rPr>
          <w:rFonts w:ascii="Gadugi" w:hAnsi="Gadugi" w:cstheme="minorHAnsi"/>
          <w:sz w:val="22"/>
          <w:szCs w:val="24"/>
        </w:rPr>
        <w:t>interesse all’incontro, con l’indicazione di data, ora e link per il collegamento.</w:t>
      </w:r>
      <w:r w:rsidR="00E17AB8">
        <w:rPr>
          <w:rFonts w:ascii="Gadugi" w:hAnsi="Gadugi" w:cstheme="minorHAnsi"/>
          <w:sz w:val="22"/>
          <w:szCs w:val="24"/>
        </w:rPr>
        <w:t xml:space="preserve"> </w:t>
      </w:r>
    </w:p>
    <w:p w14:paraId="04EA2C9A" w14:textId="67E8AE34" w:rsidR="00437AE3" w:rsidRDefault="00EF2948" w:rsidP="00E17AB8">
      <w:pPr>
        <w:spacing w:after="100" w:afterAutospacing="1" w:line="276" w:lineRule="auto"/>
        <w:jc w:val="both"/>
        <w:rPr>
          <w:rFonts w:ascii="Gadugi" w:hAnsi="Gadugi" w:cstheme="minorHAnsi"/>
          <w:sz w:val="22"/>
          <w:szCs w:val="24"/>
        </w:rPr>
      </w:pPr>
      <w:r w:rsidRPr="00EF2948">
        <w:rPr>
          <w:rFonts w:ascii="Gadugi" w:hAnsi="Gadugi" w:cstheme="minorHAnsi"/>
          <w:sz w:val="22"/>
          <w:szCs w:val="24"/>
        </w:rPr>
        <w:t>La partecipazione alla consultazione non comporta oneri di alcun tipo per ARCS non costituendo</w:t>
      </w:r>
      <w:r w:rsidR="00E17AB8">
        <w:rPr>
          <w:rFonts w:ascii="Gadugi" w:hAnsi="Gadugi" w:cstheme="minorHAnsi"/>
          <w:sz w:val="22"/>
          <w:szCs w:val="24"/>
        </w:rPr>
        <w:t xml:space="preserve"> </w:t>
      </w:r>
      <w:r w:rsidRPr="00EF2948">
        <w:rPr>
          <w:rFonts w:ascii="Gadugi" w:hAnsi="Gadugi" w:cstheme="minorHAnsi"/>
          <w:sz w:val="22"/>
          <w:szCs w:val="24"/>
        </w:rPr>
        <w:t>condizione di accesso né impegno o aspettativa alcuna nei confronti della SA.</w:t>
      </w:r>
    </w:p>
    <w:p w14:paraId="26BDCDEA" w14:textId="281AF806" w:rsidR="007F2073" w:rsidRDefault="00437AE3" w:rsidP="002D4A2F">
      <w:pPr>
        <w:spacing w:after="100" w:afterAutospacing="1" w:line="276" w:lineRule="auto"/>
        <w:jc w:val="both"/>
        <w:rPr>
          <w:rFonts w:ascii="Gadugi" w:hAnsi="Gadugi" w:cstheme="minorHAnsi"/>
          <w:sz w:val="22"/>
          <w:szCs w:val="24"/>
        </w:rPr>
      </w:pPr>
      <w:r w:rsidRPr="00437AE3">
        <w:rPr>
          <w:rFonts w:ascii="Gadugi" w:hAnsi="Gadugi" w:cstheme="minorHAnsi"/>
          <w:sz w:val="22"/>
          <w:szCs w:val="24"/>
        </w:rPr>
        <w:t>Le osservazio</w:t>
      </w:r>
      <w:r>
        <w:rPr>
          <w:rFonts w:ascii="Gadugi" w:hAnsi="Gadugi" w:cstheme="minorHAnsi"/>
          <w:sz w:val="22"/>
          <w:szCs w:val="24"/>
        </w:rPr>
        <w:t xml:space="preserve">ni dovranno essere trasmesse al seguente </w:t>
      </w:r>
      <w:r w:rsidRPr="00437AE3">
        <w:rPr>
          <w:rFonts w:ascii="Gadugi" w:hAnsi="Gadugi" w:cstheme="minorHAnsi"/>
          <w:sz w:val="22"/>
          <w:szCs w:val="24"/>
        </w:rPr>
        <w:t xml:space="preserve">indirizzo PEC: </w:t>
      </w:r>
      <w:hyperlink r:id="rId11" w:history="1">
        <w:r w:rsidR="008E139F" w:rsidRPr="00F12251">
          <w:rPr>
            <w:rStyle w:val="Collegamentoipertestuale"/>
            <w:rFonts w:ascii="Gadugi" w:hAnsi="Gadugi" w:cstheme="minorHAnsi"/>
            <w:sz w:val="22"/>
            <w:szCs w:val="24"/>
          </w:rPr>
          <w:t>arcs@certsanita.fvg.it</w:t>
        </w:r>
      </w:hyperlink>
      <w:r w:rsidR="008E139F">
        <w:rPr>
          <w:rFonts w:ascii="Gadugi" w:hAnsi="Gadugi" w:cstheme="minorHAnsi"/>
          <w:sz w:val="22"/>
          <w:szCs w:val="24"/>
        </w:rPr>
        <w:t xml:space="preserve">, </w:t>
      </w:r>
      <w:r w:rsidR="00D2245B" w:rsidRPr="005D6FF9">
        <w:rPr>
          <w:rFonts w:ascii="Gadugi" w:hAnsi="Gadugi" w:cstheme="minorHAnsi"/>
          <w:b/>
          <w:sz w:val="22"/>
          <w:szCs w:val="24"/>
        </w:rPr>
        <w:t xml:space="preserve">entro il </w:t>
      </w:r>
      <w:r w:rsidR="00D2245B" w:rsidRPr="00D25D9D">
        <w:rPr>
          <w:rFonts w:ascii="Gadugi" w:hAnsi="Gadugi" w:cstheme="minorHAnsi"/>
          <w:b/>
          <w:sz w:val="22"/>
          <w:szCs w:val="24"/>
        </w:rPr>
        <w:t>giorno</w:t>
      </w:r>
      <w:r w:rsidR="00D2245B" w:rsidRPr="00D25D9D">
        <w:rPr>
          <w:rFonts w:ascii="Gadugi" w:hAnsi="Gadugi" w:cstheme="minorHAnsi"/>
          <w:sz w:val="22"/>
          <w:szCs w:val="24"/>
        </w:rPr>
        <w:t xml:space="preserve"> </w:t>
      </w:r>
      <w:r w:rsidR="00D25D9D" w:rsidRPr="00D25D9D">
        <w:rPr>
          <w:rFonts w:ascii="Gadugi" w:hAnsi="Gadugi" w:cstheme="minorHAnsi"/>
          <w:b/>
          <w:bCs/>
          <w:sz w:val="22"/>
          <w:szCs w:val="24"/>
        </w:rPr>
        <w:t>16/02</w:t>
      </w:r>
      <w:r w:rsidR="00361EB2" w:rsidRPr="00D25D9D">
        <w:rPr>
          <w:rFonts w:ascii="Gadugi" w:hAnsi="Gadugi" w:cstheme="minorHAnsi"/>
          <w:b/>
          <w:bCs/>
          <w:sz w:val="22"/>
          <w:szCs w:val="24"/>
        </w:rPr>
        <w:t>/202</w:t>
      </w:r>
      <w:r w:rsidR="00D25D9D" w:rsidRPr="00D25D9D">
        <w:rPr>
          <w:rFonts w:ascii="Gadugi" w:hAnsi="Gadugi" w:cstheme="minorHAnsi"/>
          <w:b/>
          <w:bCs/>
          <w:sz w:val="22"/>
          <w:szCs w:val="24"/>
        </w:rPr>
        <w:t>6</w:t>
      </w:r>
      <w:r w:rsidRPr="00D25D9D">
        <w:rPr>
          <w:rFonts w:ascii="Gadugi" w:hAnsi="Gadugi" w:cstheme="minorHAnsi"/>
          <w:sz w:val="22"/>
          <w:szCs w:val="24"/>
        </w:rPr>
        <w:t>,</w:t>
      </w:r>
      <w:r w:rsidR="00ED3074" w:rsidRPr="00D25D9D">
        <w:rPr>
          <w:rFonts w:ascii="Gadugi" w:hAnsi="Gadugi" w:cstheme="minorHAnsi"/>
          <w:sz w:val="22"/>
          <w:szCs w:val="24"/>
        </w:rPr>
        <w:t xml:space="preserve"> </w:t>
      </w:r>
      <w:r w:rsidRPr="00D25D9D">
        <w:rPr>
          <w:rFonts w:ascii="Gadugi" w:hAnsi="Gadugi" w:cstheme="minorHAnsi"/>
          <w:sz w:val="22"/>
          <w:szCs w:val="24"/>
        </w:rPr>
        <w:t>possibilmente in formato word o altro formato editabile</w:t>
      </w:r>
      <w:r w:rsidR="00BC558A" w:rsidRPr="00D25D9D">
        <w:rPr>
          <w:rFonts w:ascii="Gadugi" w:hAnsi="Gadugi" w:cstheme="minorHAnsi"/>
          <w:sz w:val="22"/>
          <w:szCs w:val="24"/>
        </w:rPr>
        <w:t xml:space="preserve"> (oggetto: 2</w:t>
      </w:r>
      <w:r w:rsidR="00600562" w:rsidRPr="00D25D9D">
        <w:rPr>
          <w:rFonts w:ascii="Gadugi" w:hAnsi="Gadugi" w:cstheme="minorHAnsi"/>
          <w:sz w:val="22"/>
          <w:szCs w:val="24"/>
        </w:rPr>
        <w:t>5DIA001</w:t>
      </w:r>
      <w:r w:rsidR="00B34A1D" w:rsidRPr="00D25D9D">
        <w:rPr>
          <w:rFonts w:ascii="Gadugi" w:hAnsi="Gadugi" w:cstheme="minorHAnsi"/>
          <w:sz w:val="22"/>
          <w:szCs w:val="24"/>
        </w:rPr>
        <w:t>.1</w:t>
      </w:r>
      <w:r w:rsidR="00BC558A" w:rsidRPr="00D25D9D">
        <w:rPr>
          <w:rFonts w:ascii="Gadugi" w:hAnsi="Gadugi" w:cstheme="minorHAnsi"/>
          <w:sz w:val="22"/>
          <w:szCs w:val="24"/>
        </w:rPr>
        <w:t xml:space="preserve"> </w:t>
      </w:r>
      <w:r w:rsidR="00A650C7" w:rsidRPr="00D25D9D">
        <w:rPr>
          <w:rFonts w:ascii="Gadugi" w:hAnsi="Gadugi" w:cstheme="minorHAnsi"/>
          <w:sz w:val="22"/>
          <w:szCs w:val="24"/>
        </w:rPr>
        <w:t>-</w:t>
      </w:r>
      <w:r w:rsidR="00A650C7" w:rsidRPr="005D6FF9">
        <w:rPr>
          <w:rFonts w:ascii="Gadugi" w:hAnsi="Gadugi" w:cstheme="minorHAnsi"/>
          <w:sz w:val="22"/>
          <w:szCs w:val="24"/>
        </w:rPr>
        <w:t>CONSULTAZ</w:t>
      </w:r>
      <w:r w:rsidR="00BC558A" w:rsidRPr="005D6FF9">
        <w:rPr>
          <w:rFonts w:ascii="Gadugi" w:hAnsi="Gadugi" w:cstheme="minorHAnsi"/>
          <w:sz w:val="22"/>
          <w:szCs w:val="24"/>
        </w:rPr>
        <w:t>IONE PRELIMINARE DI MERCATO</w:t>
      </w:r>
      <w:r w:rsidR="005B215B" w:rsidRPr="005D6FF9">
        <w:rPr>
          <w:rFonts w:ascii="Gadugi" w:hAnsi="Gadugi" w:cstheme="minorHAnsi"/>
          <w:sz w:val="22"/>
          <w:szCs w:val="24"/>
        </w:rPr>
        <w:t xml:space="preserve"> PER L’AFFIDAMENTO DELLA FORNITURA DI</w:t>
      </w:r>
      <w:r w:rsidR="00600562" w:rsidRPr="005D6FF9">
        <w:rPr>
          <w:rFonts w:ascii="Gadugi" w:hAnsi="Gadugi" w:cstheme="minorHAnsi"/>
          <w:sz w:val="22"/>
          <w:szCs w:val="24"/>
        </w:rPr>
        <w:t xml:space="preserve"> TRATTAMENTI</w:t>
      </w:r>
      <w:r w:rsidR="00600562">
        <w:rPr>
          <w:rFonts w:ascii="Gadugi" w:hAnsi="Gadugi" w:cstheme="minorHAnsi"/>
          <w:sz w:val="22"/>
          <w:szCs w:val="24"/>
        </w:rPr>
        <w:t xml:space="preserve"> DI SOSTITUZIONE RENALE CONTINUA</w:t>
      </w:r>
      <w:r w:rsidR="00A650C7">
        <w:rPr>
          <w:rFonts w:ascii="Gadugi" w:hAnsi="Gadugi" w:cstheme="minorHAnsi"/>
          <w:sz w:val="22"/>
          <w:szCs w:val="24"/>
        </w:rPr>
        <w:t>)</w:t>
      </w:r>
      <w:r w:rsidRPr="00437AE3">
        <w:rPr>
          <w:rFonts w:ascii="Gadugi" w:hAnsi="Gadugi" w:cstheme="minorHAnsi"/>
          <w:sz w:val="22"/>
          <w:szCs w:val="24"/>
        </w:rPr>
        <w:t xml:space="preserve">. </w:t>
      </w:r>
    </w:p>
    <w:p w14:paraId="5A9145CD" w14:textId="77777777" w:rsidR="00437AE3" w:rsidRDefault="00437AE3" w:rsidP="002D4A2F">
      <w:pPr>
        <w:spacing w:after="100" w:afterAutospacing="1" w:line="276" w:lineRule="auto"/>
        <w:jc w:val="both"/>
        <w:rPr>
          <w:rFonts w:ascii="Gadugi" w:hAnsi="Gadugi" w:cstheme="minorHAnsi"/>
          <w:sz w:val="22"/>
          <w:szCs w:val="24"/>
        </w:rPr>
      </w:pPr>
      <w:r w:rsidRPr="00437AE3">
        <w:rPr>
          <w:rFonts w:ascii="Gadugi" w:hAnsi="Gadugi" w:cstheme="minorHAnsi"/>
          <w:sz w:val="22"/>
          <w:szCs w:val="24"/>
        </w:rPr>
        <w:t>L’Amministrazione si riserva di valutare se accogliere o meno i contributi formulati dagli Operatori Economici.</w:t>
      </w:r>
    </w:p>
    <w:p w14:paraId="1C733AA2" w14:textId="63DC11E5" w:rsidR="005D6FF9" w:rsidRPr="005D6FF9" w:rsidRDefault="002B4C8D" w:rsidP="005D6FF9">
      <w:pPr>
        <w:spacing w:after="100" w:afterAutospacing="1" w:line="276" w:lineRule="auto"/>
        <w:jc w:val="both"/>
        <w:rPr>
          <w:rFonts w:ascii="Gadugi" w:hAnsi="Gadugi" w:cstheme="minorHAnsi"/>
          <w:sz w:val="22"/>
          <w:szCs w:val="24"/>
        </w:rPr>
      </w:pPr>
      <w:r w:rsidRPr="005D6FF9">
        <w:rPr>
          <w:rFonts w:ascii="Gadugi" w:hAnsi="Gadugi" w:cstheme="minorHAnsi"/>
          <w:sz w:val="22"/>
          <w:szCs w:val="24"/>
        </w:rPr>
        <w:t>In</w:t>
      </w:r>
      <w:r>
        <w:rPr>
          <w:rFonts w:ascii="Gadugi" w:hAnsi="Gadugi" w:cstheme="minorHAnsi"/>
          <w:sz w:val="22"/>
          <w:szCs w:val="24"/>
        </w:rPr>
        <w:t xml:space="preserve"> </w:t>
      </w:r>
      <w:r w:rsidRPr="005D6FF9">
        <w:rPr>
          <w:rFonts w:ascii="Gadugi" w:hAnsi="Gadugi" w:cstheme="minorHAnsi"/>
          <w:sz w:val="22"/>
          <w:szCs w:val="24"/>
        </w:rPr>
        <w:t>particolare</w:t>
      </w:r>
      <w:r>
        <w:rPr>
          <w:rFonts w:ascii="Gadugi" w:hAnsi="Gadugi" w:cstheme="minorHAnsi"/>
          <w:sz w:val="22"/>
          <w:szCs w:val="24"/>
        </w:rPr>
        <w:t xml:space="preserve"> </w:t>
      </w:r>
      <w:r w:rsidR="005D6FF9" w:rsidRPr="005D6FF9">
        <w:rPr>
          <w:rFonts w:ascii="Gadugi" w:hAnsi="Gadugi" w:cstheme="minorHAnsi"/>
          <w:sz w:val="22"/>
          <w:szCs w:val="24"/>
        </w:rPr>
        <w:t>viene richiesto agli Operatori di:</w:t>
      </w:r>
    </w:p>
    <w:p w14:paraId="535BC400" w14:textId="77777777" w:rsidR="005D6FF9" w:rsidRPr="005D6FF9" w:rsidRDefault="005D6FF9" w:rsidP="00A87C44">
      <w:pPr>
        <w:numPr>
          <w:ilvl w:val="0"/>
          <w:numId w:val="2"/>
        </w:numPr>
        <w:spacing w:after="100" w:afterAutospacing="1" w:line="276" w:lineRule="auto"/>
        <w:jc w:val="both"/>
        <w:rPr>
          <w:rFonts w:ascii="Gadugi" w:hAnsi="Gadugi" w:cstheme="minorHAnsi"/>
          <w:sz w:val="22"/>
          <w:szCs w:val="24"/>
        </w:rPr>
      </w:pPr>
      <w:r w:rsidRPr="005D6FF9">
        <w:rPr>
          <w:rFonts w:ascii="Gadugi" w:hAnsi="Gadugi" w:cstheme="minorHAnsi"/>
          <w:sz w:val="22"/>
          <w:szCs w:val="24"/>
        </w:rPr>
        <w:t xml:space="preserve">consultare la bozza del capitolato tecnico (allegato A) formulare osservazioni e suggerimenti alla bozza del capitolato, indicando </w:t>
      </w:r>
      <w:r w:rsidRPr="005D6FF9">
        <w:rPr>
          <w:rFonts w:ascii="Gadugi" w:hAnsi="Gadugi" w:cstheme="minorHAnsi"/>
          <w:sz w:val="22"/>
          <w:szCs w:val="24"/>
          <w:u w:val="single"/>
        </w:rPr>
        <w:t>eventuali cause ostative</w:t>
      </w:r>
      <w:r w:rsidRPr="005D6FF9">
        <w:rPr>
          <w:rFonts w:ascii="Gadugi" w:hAnsi="Gadugi" w:cstheme="minorHAnsi"/>
          <w:sz w:val="22"/>
          <w:szCs w:val="24"/>
        </w:rPr>
        <w:t xml:space="preserve"> alla partecipazione ai lotti, formulare eventuali segnalazioni di criticità, </w:t>
      </w:r>
    </w:p>
    <w:p w14:paraId="6E291BEB" w14:textId="60E70EEC" w:rsidR="005D6FF9" w:rsidRDefault="005D6FF9" w:rsidP="00A87C44">
      <w:pPr>
        <w:numPr>
          <w:ilvl w:val="0"/>
          <w:numId w:val="2"/>
        </w:numPr>
        <w:spacing w:after="100" w:afterAutospacing="1" w:line="276" w:lineRule="auto"/>
        <w:jc w:val="both"/>
        <w:rPr>
          <w:rFonts w:ascii="Gadugi" w:hAnsi="Gadugi" w:cstheme="minorHAnsi"/>
          <w:sz w:val="22"/>
          <w:szCs w:val="24"/>
        </w:rPr>
      </w:pPr>
      <w:r w:rsidRPr="005D6FF9">
        <w:rPr>
          <w:rFonts w:ascii="Gadugi" w:hAnsi="Gadugi" w:cstheme="minorHAnsi"/>
          <w:sz w:val="22"/>
          <w:szCs w:val="24"/>
        </w:rPr>
        <w:t>indicare il referente Aziendale</w:t>
      </w:r>
      <w:r w:rsidR="00E17AB8">
        <w:rPr>
          <w:rFonts w:ascii="Gadugi" w:hAnsi="Gadugi" w:cstheme="minorHAnsi"/>
          <w:sz w:val="22"/>
          <w:szCs w:val="24"/>
        </w:rPr>
        <w:t xml:space="preserve"> (max 2 riferimenti)</w:t>
      </w:r>
      <w:r w:rsidRPr="005D6FF9">
        <w:rPr>
          <w:rFonts w:ascii="Gadugi" w:hAnsi="Gadugi" w:cstheme="minorHAnsi"/>
          <w:sz w:val="22"/>
          <w:szCs w:val="24"/>
        </w:rPr>
        <w:t xml:space="preserve"> e recapiti</w:t>
      </w:r>
      <w:r w:rsidR="00E17AB8">
        <w:rPr>
          <w:rFonts w:ascii="Gadugi" w:hAnsi="Gadugi" w:cstheme="minorHAnsi"/>
          <w:sz w:val="22"/>
          <w:szCs w:val="24"/>
        </w:rPr>
        <w:t xml:space="preserve"> telefonici e e-mail</w:t>
      </w:r>
      <w:r w:rsidRPr="005D6FF9">
        <w:rPr>
          <w:rFonts w:ascii="Gadugi" w:hAnsi="Gadugi" w:cstheme="minorHAnsi"/>
          <w:sz w:val="22"/>
          <w:szCs w:val="24"/>
        </w:rPr>
        <w:t xml:space="preserve"> per programmare incontri con gli Operatori economici in modalità telematica</w:t>
      </w:r>
      <w:r w:rsidR="00E17AB8">
        <w:rPr>
          <w:rFonts w:ascii="Gadugi" w:hAnsi="Gadugi" w:cstheme="minorHAnsi"/>
          <w:sz w:val="22"/>
          <w:szCs w:val="24"/>
        </w:rPr>
        <w:t xml:space="preserve"> </w:t>
      </w:r>
    </w:p>
    <w:p w14:paraId="3A20F737" w14:textId="77777777" w:rsidR="005D6FF9" w:rsidRPr="005D6FF9" w:rsidRDefault="005D6FF9" w:rsidP="005D6FF9">
      <w:pPr>
        <w:spacing w:after="100" w:afterAutospacing="1" w:line="276" w:lineRule="auto"/>
        <w:jc w:val="both"/>
        <w:rPr>
          <w:rFonts w:ascii="Gadugi" w:hAnsi="Gadugi" w:cstheme="minorHAnsi"/>
          <w:sz w:val="22"/>
          <w:szCs w:val="24"/>
        </w:rPr>
      </w:pPr>
      <w:r w:rsidRPr="005D6FF9">
        <w:rPr>
          <w:rFonts w:ascii="Gadugi" w:hAnsi="Gadugi" w:cstheme="minorHAnsi"/>
          <w:sz w:val="22"/>
          <w:szCs w:val="24"/>
        </w:rPr>
        <w:t>Si ricorda che, in base a quanto previsto dalle Linee Guida Anac n. 14 “</w:t>
      </w:r>
      <w:r w:rsidRPr="005D6FF9">
        <w:rPr>
          <w:rFonts w:ascii="Gadugi" w:hAnsi="Gadugi" w:cstheme="minorHAnsi"/>
          <w:i/>
          <w:iCs/>
          <w:sz w:val="22"/>
          <w:szCs w:val="24"/>
        </w:rPr>
        <w:t>i contributi non possono anticipare specifiche quotazioni afferenti al prodotto/servizio/opera oggetto della consultazione che abbiano l’effetto di alterare il regolare sviluppo competitivo della successiva fase di selezione</w:t>
      </w:r>
      <w:r w:rsidRPr="005D6FF9">
        <w:rPr>
          <w:rFonts w:ascii="Gadugi" w:hAnsi="Gadugi" w:cstheme="minorHAnsi"/>
          <w:sz w:val="22"/>
          <w:szCs w:val="24"/>
        </w:rPr>
        <w:t>”. pertanto gli operatori economici NON dovranno formulare offerta in questa fase.</w:t>
      </w:r>
    </w:p>
    <w:p w14:paraId="7A9BFB78" w14:textId="77777777" w:rsidR="005D6FF9" w:rsidRPr="005D6FF9" w:rsidRDefault="005D6FF9" w:rsidP="005D6FF9">
      <w:pPr>
        <w:spacing w:after="100" w:afterAutospacing="1" w:line="276" w:lineRule="auto"/>
        <w:jc w:val="both"/>
        <w:rPr>
          <w:rFonts w:ascii="Gadugi" w:hAnsi="Gadugi" w:cstheme="minorHAnsi"/>
          <w:sz w:val="22"/>
          <w:szCs w:val="24"/>
        </w:rPr>
      </w:pPr>
      <w:r w:rsidRPr="005D6FF9">
        <w:rPr>
          <w:rFonts w:ascii="Gadugi" w:hAnsi="Gadugi" w:cstheme="minorHAnsi"/>
          <w:sz w:val="22"/>
          <w:szCs w:val="24"/>
        </w:rPr>
        <w:t>L’ARCS valuterà se accogliere o meno le osservazioni ed i contributi formulati dagli Operatori economici. Si precisa, pertanto, che la documentazione prodotta in bozza potrà subire delle modifiche anche sostanziali ad insindacabile giudizio della SA e che la partecipazione alla consultazione non comporta oneri di alcun tipo per ARCS non costituendo condizione di accesso né impegno o aspettativa alcuna nei confronti della SA. Verrà dato atto dell’esito della consultazione del mercato in sede di indizione della gara.</w:t>
      </w:r>
    </w:p>
    <w:p w14:paraId="3DF1C2D3" w14:textId="77777777" w:rsidR="005D6FF9" w:rsidRPr="005D6FF9" w:rsidRDefault="005D6FF9" w:rsidP="005D6FF9">
      <w:pPr>
        <w:spacing w:after="100" w:afterAutospacing="1" w:line="276" w:lineRule="auto"/>
        <w:jc w:val="both"/>
        <w:rPr>
          <w:rFonts w:ascii="Gadugi" w:hAnsi="Gadugi" w:cstheme="minorHAnsi"/>
          <w:sz w:val="22"/>
          <w:szCs w:val="24"/>
        </w:rPr>
      </w:pPr>
      <w:r w:rsidRPr="005D6FF9">
        <w:rPr>
          <w:rFonts w:ascii="Gadugi" w:hAnsi="Gadugi" w:cstheme="minorHAnsi"/>
          <w:sz w:val="22"/>
          <w:szCs w:val="24"/>
        </w:rPr>
        <w:t>Le informazioni da fornite con il presente documento saranno utilizzate ai soli fini dello sviluppo dell’iniziativa in oggetto e non dovranno anticipare specifiche quotazioni afferenti al prodotto/servizio/opera oggetto della presente consultazione, si chiede quindi di indicare se i contributi inviati contengano informazioni e/o dati protetti da diritti di privativa o comunque rilevatori di segreti aziendali, commerciali o industriali, nonché ogni altra informazione riservata utile a ricostruire la posizione nel mercato e/o la competenza nel campo di attività di cui alla consultazione.</w:t>
      </w:r>
    </w:p>
    <w:p w14:paraId="7278AE0E" w14:textId="77777777" w:rsidR="005D6FF9" w:rsidRPr="005D6FF9" w:rsidRDefault="005D6FF9" w:rsidP="005D6FF9">
      <w:pPr>
        <w:spacing w:after="100" w:afterAutospacing="1" w:line="276" w:lineRule="auto"/>
        <w:jc w:val="both"/>
        <w:rPr>
          <w:rFonts w:ascii="Gadugi" w:hAnsi="Gadugi" w:cstheme="minorHAnsi"/>
          <w:sz w:val="22"/>
          <w:szCs w:val="24"/>
        </w:rPr>
      </w:pPr>
      <w:r w:rsidRPr="005D6FF9">
        <w:rPr>
          <w:rFonts w:ascii="Gadugi" w:hAnsi="Gadugi" w:cstheme="minorHAnsi"/>
          <w:sz w:val="22"/>
          <w:szCs w:val="24"/>
        </w:rPr>
        <w:t>Tutte le informazioni fornite dalle ditte partecipanti, saranno utilizzate ai soli fini dello sviluppo dell’iniziativa in oggetto e, per quanto possibile, tutelate sotto il profilo della riservatezza.</w:t>
      </w:r>
    </w:p>
    <w:p w14:paraId="73F19022" w14:textId="77777777" w:rsidR="005D6FF9" w:rsidRPr="005D6FF9" w:rsidRDefault="005D6FF9" w:rsidP="005D6FF9">
      <w:pPr>
        <w:spacing w:after="100" w:afterAutospacing="1" w:line="276" w:lineRule="auto"/>
        <w:jc w:val="both"/>
        <w:rPr>
          <w:rFonts w:ascii="Gadugi" w:hAnsi="Gadugi" w:cstheme="minorHAnsi"/>
          <w:sz w:val="22"/>
          <w:szCs w:val="24"/>
        </w:rPr>
      </w:pPr>
      <w:r w:rsidRPr="005D6FF9">
        <w:rPr>
          <w:rFonts w:ascii="Gadugi" w:hAnsi="Gadugi" w:cstheme="minorHAnsi"/>
          <w:sz w:val="22"/>
          <w:szCs w:val="24"/>
        </w:rPr>
        <w:lastRenderedPageBreak/>
        <w:t xml:space="preserve">Si resta a disposizione per qualsiasi chiarimento e si porgono cordiali saluti. </w:t>
      </w:r>
    </w:p>
    <w:p w14:paraId="1C2F2AB2" w14:textId="77777777" w:rsidR="0044785F" w:rsidRPr="0027532A" w:rsidRDefault="0044785F" w:rsidP="002D4A2F">
      <w:pPr>
        <w:spacing w:after="100" w:afterAutospacing="1" w:line="276" w:lineRule="auto"/>
        <w:jc w:val="both"/>
        <w:rPr>
          <w:rFonts w:ascii="Gadugi" w:hAnsi="Gadugi" w:cstheme="minorHAnsi"/>
          <w:sz w:val="22"/>
          <w:szCs w:val="24"/>
        </w:rPr>
      </w:pPr>
      <w:r w:rsidRPr="0027532A">
        <w:rPr>
          <w:rFonts w:ascii="Gadugi" w:hAnsi="Gadugi" w:cstheme="minorHAnsi"/>
          <w:sz w:val="22"/>
          <w:szCs w:val="24"/>
        </w:rPr>
        <w:t>Documenti allegati:</w:t>
      </w:r>
    </w:p>
    <w:p w14:paraId="5885BD43" w14:textId="198C1FE0" w:rsidR="00EA7ADE" w:rsidRDefault="008E139F" w:rsidP="00A87C44">
      <w:pPr>
        <w:pStyle w:val="Paragrafoelenco"/>
        <w:numPr>
          <w:ilvl w:val="0"/>
          <w:numId w:val="1"/>
        </w:numPr>
        <w:spacing w:after="100" w:afterAutospacing="1" w:line="276" w:lineRule="auto"/>
        <w:jc w:val="both"/>
        <w:rPr>
          <w:rFonts w:ascii="Gadugi" w:hAnsi="Gadugi" w:cstheme="minorHAnsi"/>
          <w:sz w:val="22"/>
          <w:szCs w:val="24"/>
        </w:rPr>
      </w:pPr>
      <w:r w:rsidRPr="008E139F">
        <w:rPr>
          <w:rFonts w:ascii="Gadugi" w:hAnsi="Gadugi" w:cstheme="minorHAnsi"/>
          <w:sz w:val="22"/>
          <w:szCs w:val="24"/>
        </w:rPr>
        <w:t xml:space="preserve">Allegato A </w:t>
      </w:r>
      <w:r w:rsidR="005D6FF9">
        <w:rPr>
          <w:rFonts w:ascii="Gadugi" w:hAnsi="Gadugi" w:cstheme="minorHAnsi"/>
          <w:sz w:val="22"/>
          <w:szCs w:val="24"/>
        </w:rPr>
        <w:t>–</w:t>
      </w:r>
      <w:r w:rsidR="00083C5E">
        <w:rPr>
          <w:rFonts w:ascii="Gadugi" w:hAnsi="Gadugi" w:cstheme="minorHAnsi"/>
          <w:sz w:val="22"/>
          <w:szCs w:val="24"/>
        </w:rPr>
        <w:t xml:space="preserve"> </w:t>
      </w:r>
      <w:r w:rsidR="005D6FF9">
        <w:rPr>
          <w:rFonts w:ascii="Gadugi" w:hAnsi="Gadugi" w:cstheme="minorHAnsi"/>
          <w:sz w:val="22"/>
          <w:szCs w:val="24"/>
        </w:rPr>
        <w:t xml:space="preserve">bozza </w:t>
      </w:r>
      <w:r w:rsidR="00FC4FCC">
        <w:rPr>
          <w:rFonts w:ascii="Gadugi" w:hAnsi="Gadugi" w:cstheme="minorHAnsi"/>
          <w:sz w:val="22"/>
          <w:szCs w:val="24"/>
        </w:rPr>
        <w:t>C</w:t>
      </w:r>
      <w:r w:rsidR="00EA7ADE" w:rsidRPr="00EA7ADE">
        <w:rPr>
          <w:rFonts w:ascii="Gadugi" w:hAnsi="Gadugi" w:cstheme="minorHAnsi"/>
          <w:sz w:val="22"/>
          <w:szCs w:val="24"/>
        </w:rPr>
        <w:t>apitolato tecnico</w:t>
      </w:r>
      <w:r w:rsidR="00FC4FCC">
        <w:rPr>
          <w:rFonts w:ascii="Gadugi" w:hAnsi="Gadugi" w:cstheme="minorHAnsi"/>
          <w:sz w:val="22"/>
          <w:szCs w:val="24"/>
        </w:rPr>
        <w:t xml:space="preserve"> – ID 2</w:t>
      </w:r>
      <w:r w:rsidR="00600562">
        <w:rPr>
          <w:rFonts w:ascii="Gadugi" w:hAnsi="Gadugi" w:cstheme="minorHAnsi"/>
          <w:sz w:val="22"/>
          <w:szCs w:val="24"/>
        </w:rPr>
        <w:t>5DIA001</w:t>
      </w:r>
      <w:r w:rsidR="00B34A1D">
        <w:rPr>
          <w:rFonts w:ascii="Gadugi" w:hAnsi="Gadugi" w:cstheme="minorHAnsi"/>
          <w:sz w:val="22"/>
          <w:szCs w:val="24"/>
        </w:rPr>
        <w:t>.1</w:t>
      </w:r>
      <w:r w:rsidR="00EA7ADE" w:rsidRPr="00EA7ADE">
        <w:rPr>
          <w:rFonts w:ascii="Gadugi" w:hAnsi="Gadugi" w:cstheme="minorHAnsi"/>
          <w:sz w:val="22"/>
          <w:szCs w:val="24"/>
        </w:rPr>
        <w:t>;</w:t>
      </w:r>
    </w:p>
    <w:p w14:paraId="1BE32B90" w14:textId="77777777" w:rsidR="007F2073" w:rsidRDefault="007F2073" w:rsidP="007F2073">
      <w:pPr>
        <w:spacing w:before="360" w:after="0" w:line="240" w:lineRule="auto"/>
        <w:ind w:left="1070"/>
        <w:jc w:val="center"/>
        <w:rPr>
          <w:rFonts w:ascii="Gadugi" w:hAnsi="Gadugi" w:cs="Calibri"/>
          <w:sz w:val="20"/>
          <w:szCs w:val="24"/>
        </w:rPr>
      </w:pPr>
    </w:p>
    <w:p w14:paraId="750AEFB4" w14:textId="68466E5B" w:rsidR="007F2073" w:rsidRPr="0001252E" w:rsidRDefault="007028A1" w:rsidP="00FC4FCC">
      <w:pPr>
        <w:spacing w:before="360" w:after="0" w:line="240" w:lineRule="auto"/>
        <w:ind w:left="5320" w:firstLine="344"/>
        <w:contextualSpacing/>
        <w:jc w:val="center"/>
        <w:rPr>
          <w:rFonts w:ascii="Gadugi" w:hAnsi="Gadugi" w:cs="Calibri"/>
          <w:sz w:val="20"/>
          <w:szCs w:val="24"/>
        </w:rPr>
      </w:pPr>
      <w:r w:rsidRPr="0001252E">
        <w:rPr>
          <w:rFonts w:ascii="Gadugi" w:hAnsi="Gadugi" w:cs="Calibri"/>
          <w:sz w:val="20"/>
          <w:szCs w:val="24"/>
        </w:rPr>
        <w:t xml:space="preserve">Il Dirigente </w:t>
      </w:r>
      <w:r w:rsidR="0001252E" w:rsidRPr="0001252E">
        <w:rPr>
          <w:rFonts w:ascii="Gadugi" w:hAnsi="Gadugi" w:cs="Calibri"/>
          <w:sz w:val="20"/>
          <w:szCs w:val="24"/>
        </w:rPr>
        <w:t>Responsabile</w:t>
      </w:r>
    </w:p>
    <w:p w14:paraId="3F9AB5AA" w14:textId="77777777" w:rsidR="007F2073" w:rsidRPr="0001252E" w:rsidRDefault="007F2073" w:rsidP="00FC4FCC">
      <w:pPr>
        <w:spacing w:before="360" w:after="0" w:line="240" w:lineRule="auto"/>
        <w:ind w:left="4976" w:firstLine="688"/>
        <w:contextualSpacing/>
        <w:jc w:val="center"/>
        <w:rPr>
          <w:rFonts w:ascii="Gadugi" w:hAnsi="Gadugi" w:cs="Calibri"/>
          <w:sz w:val="20"/>
          <w:szCs w:val="24"/>
        </w:rPr>
      </w:pPr>
      <w:r w:rsidRPr="0001252E">
        <w:rPr>
          <w:rFonts w:ascii="Gadugi" w:hAnsi="Gadugi" w:cs="Calibri"/>
          <w:sz w:val="20"/>
          <w:szCs w:val="24"/>
        </w:rPr>
        <w:t>SC Acquisizione Beni e Servizi</w:t>
      </w:r>
    </w:p>
    <w:p w14:paraId="2D381C8A" w14:textId="79968EC2" w:rsidR="007F2073" w:rsidRPr="0001252E" w:rsidRDefault="0001252E" w:rsidP="00FC4FCC">
      <w:pPr>
        <w:spacing w:before="360" w:after="0" w:line="240" w:lineRule="auto"/>
        <w:ind w:left="5320" w:firstLine="344"/>
        <w:contextualSpacing/>
        <w:jc w:val="center"/>
        <w:rPr>
          <w:rFonts w:ascii="Gadugi" w:hAnsi="Gadugi" w:cs="Calibri"/>
          <w:sz w:val="20"/>
          <w:szCs w:val="24"/>
        </w:rPr>
      </w:pPr>
      <w:r w:rsidRPr="0001252E">
        <w:rPr>
          <w:rFonts w:ascii="Gadugi" w:hAnsi="Gadugi" w:cs="Calibri"/>
          <w:sz w:val="20"/>
          <w:szCs w:val="24"/>
        </w:rPr>
        <w:t>Elena Pitton</w:t>
      </w:r>
    </w:p>
    <w:p w14:paraId="5CABB58B" w14:textId="77777777" w:rsidR="007F2073" w:rsidRPr="007F2073" w:rsidRDefault="007F2073" w:rsidP="00FC4FCC">
      <w:pPr>
        <w:spacing w:before="360" w:after="0" w:line="240" w:lineRule="auto"/>
        <w:ind w:left="4976" w:firstLine="688"/>
        <w:contextualSpacing/>
        <w:jc w:val="center"/>
        <w:rPr>
          <w:rFonts w:ascii="Gadugi" w:hAnsi="Gadugi" w:cs="Calibri"/>
          <w:sz w:val="20"/>
          <w:szCs w:val="24"/>
        </w:rPr>
      </w:pPr>
      <w:r w:rsidRPr="0001252E">
        <w:rPr>
          <w:rFonts w:ascii="Gadugi" w:hAnsi="Gadugi" w:cs="Calibri"/>
          <w:sz w:val="20"/>
          <w:szCs w:val="24"/>
        </w:rPr>
        <w:t>(firmato digitalmente)</w:t>
      </w:r>
    </w:p>
    <w:p w14:paraId="4260866A" w14:textId="525E32E5" w:rsidR="0080022B" w:rsidRDefault="0080022B">
      <w:pPr>
        <w:rPr>
          <w:rFonts w:ascii="Gadugi" w:hAnsi="Gadugi" w:cstheme="minorHAnsi"/>
          <w:sz w:val="20"/>
          <w:szCs w:val="24"/>
        </w:rPr>
      </w:pPr>
      <w:r>
        <w:rPr>
          <w:rFonts w:ascii="Gadugi" w:hAnsi="Gadugi" w:cstheme="minorHAnsi"/>
          <w:sz w:val="20"/>
          <w:szCs w:val="24"/>
        </w:rPr>
        <w:br w:type="page"/>
      </w:r>
    </w:p>
    <w:p w14:paraId="6C4B2C95" w14:textId="77777777" w:rsidR="0080022B" w:rsidRDefault="0080022B" w:rsidP="0080022B">
      <w:pPr>
        <w:tabs>
          <w:tab w:val="left" w:pos="851"/>
        </w:tabs>
        <w:spacing w:before="60" w:after="60" w:line="240" w:lineRule="auto"/>
        <w:contextualSpacing/>
        <w:jc w:val="right"/>
        <w:rPr>
          <w:rFonts w:ascii="Gadugi" w:hAnsi="Gadugi" w:cs="Calibri"/>
          <w:sz w:val="20"/>
          <w:szCs w:val="20"/>
        </w:rPr>
      </w:pPr>
      <w:r>
        <w:rPr>
          <w:rFonts w:ascii="Gadugi" w:hAnsi="Gadugi" w:cs="Calibri"/>
          <w:sz w:val="20"/>
          <w:szCs w:val="20"/>
        </w:rPr>
        <w:lastRenderedPageBreak/>
        <w:t>Allegato A alla consultazione preliminare di mercato</w:t>
      </w:r>
    </w:p>
    <w:p w14:paraId="1D9DC680" w14:textId="77777777" w:rsidR="00A87C44" w:rsidRDefault="00A87C44" w:rsidP="00A87C44">
      <w:pPr>
        <w:contextualSpacing/>
        <w:rPr>
          <w:rFonts w:ascii="Gadugi" w:hAnsi="Gadugi" w:cs="Tahoma"/>
          <w:b/>
          <w:sz w:val="20"/>
          <w:szCs w:val="20"/>
          <w:u w:val="single"/>
        </w:rPr>
      </w:pPr>
    </w:p>
    <w:p w14:paraId="48D4E2EF" w14:textId="77777777" w:rsidR="00A87C44" w:rsidRDefault="00A87C44" w:rsidP="00A87C44">
      <w:pPr>
        <w:contextualSpacing/>
        <w:rPr>
          <w:rFonts w:ascii="Gadugi" w:hAnsi="Gadugi" w:cs="Tahoma"/>
          <w:b/>
          <w:sz w:val="20"/>
          <w:szCs w:val="20"/>
          <w:u w:val="single"/>
        </w:rPr>
      </w:pPr>
    </w:p>
    <w:p w14:paraId="6E75A4F5" w14:textId="77777777" w:rsidR="00A87C44" w:rsidRPr="00A87C44" w:rsidRDefault="00A87C44" w:rsidP="00A87C44">
      <w:pPr>
        <w:pBdr>
          <w:top w:val="single" w:sz="4" w:space="1" w:color="auto"/>
          <w:left w:val="single" w:sz="4" w:space="4" w:color="auto"/>
          <w:bottom w:val="single" w:sz="4" w:space="1" w:color="auto"/>
          <w:right w:val="single" w:sz="4" w:space="4" w:color="auto"/>
        </w:pBdr>
        <w:spacing w:line="240" w:lineRule="auto"/>
        <w:contextualSpacing/>
        <w:jc w:val="center"/>
        <w:rPr>
          <w:rFonts w:ascii="Gadugi" w:hAnsi="Gadugi"/>
          <w:b/>
          <w:sz w:val="32"/>
          <w:szCs w:val="32"/>
          <w:u w:val="single"/>
        </w:rPr>
      </w:pPr>
      <w:r w:rsidRPr="00A87C44">
        <w:rPr>
          <w:rFonts w:ascii="Gadugi" w:hAnsi="Gadugi"/>
          <w:b/>
          <w:sz w:val="32"/>
          <w:szCs w:val="32"/>
          <w:u w:val="single"/>
        </w:rPr>
        <w:t>BOZZA</w:t>
      </w:r>
    </w:p>
    <w:p w14:paraId="2A12BAC6" w14:textId="03C317D3" w:rsidR="00A87C44" w:rsidRPr="00A87C44" w:rsidRDefault="00A87C44" w:rsidP="00A87C44">
      <w:pPr>
        <w:pBdr>
          <w:top w:val="single" w:sz="4" w:space="1" w:color="auto"/>
          <w:left w:val="single" w:sz="4" w:space="4" w:color="auto"/>
          <w:bottom w:val="single" w:sz="4" w:space="1" w:color="auto"/>
          <w:right w:val="single" w:sz="4" w:space="4" w:color="auto"/>
        </w:pBdr>
        <w:spacing w:line="240" w:lineRule="auto"/>
        <w:contextualSpacing/>
        <w:jc w:val="center"/>
        <w:rPr>
          <w:rFonts w:ascii="Gadugi" w:hAnsi="Gadugi"/>
          <w:b/>
          <w:sz w:val="32"/>
          <w:szCs w:val="32"/>
        </w:rPr>
      </w:pPr>
      <w:r w:rsidRPr="00A87C44">
        <w:rPr>
          <w:rFonts w:ascii="Gadugi" w:hAnsi="Gadugi"/>
          <w:b/>
          <w:sz w:val="32"/>
          <w:szCs w:val="32"/>
        </w:rPr>
        <w:t>CAPITOLATO TECNICO RELATIVO ALLA GARA PER LA FORNITURA DI TRATTAMENTI DI SOSTITUZIONE RENALE CONTINUA CRRT</w:t>
      </w:r>
    </w:p>
    <w:p w14:paraId="2B941081" w14:textId="77777777" w:rsidR="00A87C44" w:rsidRPr="00A87C44" w:rsidRDefault="00A87C44" w:rsidP="00A87C44">
      <w:pPr>
        <w:pBdr>
          <w:top w:val="single" w:sz="4" w:space="1" w:color="auto"/>
          <w:left w:val="single" w:sz="4" w:space="4" w:color="auto"/>
          <w:bottom w:val="single" w:sz="4" w:space="1" w:color="auto"/>
          <w:right w:val="single" w:sz="4" w:space="4" w:color="auto"/>
        </w:pBdr>
        <w:spacing w:line="240" w:lineRule="auto"/>
        <w:contextualSpacing/>
        <w:jc w:val="center"/>
        <w:rPr>
          <w:rFonts w:ascii="Gadugi" w:hAnsi="Gadugi"/>
          <w:b/>
          <w:sz w:val="32"/>
          <w:szCs w:val="32"/>
        </w:rPr>
      </w:pPr>
      <w:r w:rsidRPr="00A87C44">
        <w:rPr>
          <w:rFonts w:ascii="Gadugi" w:hAnsi="Gadugi"/>
          <w:b/>
          <w:sz w:val="32"/>
          <w:szCs w:val="32"/>
        </w:rPr>
        <w:t>(25DIA001.1)</w:t>
      </w:r>
    </w:p>
    <w:p w14:paraId="638A1F9D" w14:textId="77777777" w:rsidR="00A87C44" w:rsidRPr="0099363A" w:rsidRDefault="00A87C44" w:rsidP="00A87C44">
      <w:pPr>
        <w:spacing w:line="240" w:lineRule="auto"/>
        <w:contextualSpacing/>
        <w:rPr>
          <w:rFonts w:ascii="Gadugi" w:hAnsi="Gadugi"/>
          <w:sz w:val="20"/>
          <w:szCs w:val="20"/>
        </w:rPr>
      </w:pPr>
    </w:p>
    <w:p w14:paraId="44EBBC73" w14:textId="4EB3BEFE" w:rsidR="00A87C44" w:rsidRPr="00966FA7" w:rsidRDefault="00A87C44" w:rsidP="00A87C44">
      <w:pPr>
        <w:spacing w:line="240" w:lineRule="auto"/>
        <w:contextualSpacing/>
        <w:rPr>
          <w:rFonts w:ascii="Gadugi" w:hAnsi="Gadugi" w:cs="Tahoma"/>
          <w:b/>
          <w:sz w:val="30"/>
          <w:szCs w:val="30"/>
          <w:u w:val="single"/>
        </w:rPr>
      </w:pPr>
      <w:r w:rsidRPr="00966FA7">
        <w:rPr>
          <w:rFonts w:ascii="Gadugi" w:hAnsi="Gadugi" w:cs="Tahoma"/>
          <w:b/>
          <w:sz w:val="30"/>
          <w:szCs w:val="30"/>
          <w:u w:val="single"/>
        </w:rPr>
        <w:t>OGGETTO DELL’APPALTO</w:t>
      </w:r>
    </w:p>
    <w:p w14:paraId="22A96FA1" w14:textId="77777777" w:rsidR="00A87C44" w:rsidRPr="0099363A" w:rsidRDefault="00A87C44" w:rsidP="00A87C44">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 xml:space="preserve">La gara è costituita da un unico lotto per la fornitura </w:t>
      </w:r>
      <w:r>
        <w:rPr>
          <w:rFonts w:ascii="Gadugi" w:hAnsi="Gadugi" w:cs="Calibri"/>
          <w:sz w:val="20"/>
          <w:szCs w:val="20"/>
        </w:rPr>
        <w:t xml:space="preserve">di </w:t>
      </w:r>
      <w:r w:rsidRPr="0099363A">
        <w:rPr>
          <w:rFonts w:ascii="Gadugi" w:hAnsi="Gadugi" w:cs="Calibri"/>
          <w:sz w:val="20"/>
          <w:szCs w:val="20"/>
        </w:rPr>
        <w:t>materiale per i trattamenti di sostituzione renale continua CRRT con noleggio delle apparecchiature e relativi servizi connessi secondo le caratteristiche tecniche minime stabilite nel presente Capitolato Tecnico.</w:t>
      </w:r>
    </w:p>
    <w:p w14:paraId="592C43E3" w14:textId="77777777" w:rsidR="00A87C44" w:rsidRPr="0099363A" w:rsidRDefault="00A87C44" w:rsidP="00A87C44">
      <w:pPr>
        <w:autoSpaceDE w:val="0"/>
        <w:autoSpaceDN w:val="0"/>
        <w:adjustRightInd w:val="0"/>
        <w:spacing w:line="240" w:lineRule="auto"/>
        <w:contextualSpacing/>
        <w:rPr>
          <w:rFonts w:ascii="Gadugi" w:hAnsi="Gadugi" w:cs="Calibri"/>
          <w:sz w:val="20"/>
          <w:szCs w:val="20"/>
        </w:rPr>
      </w:pPr>
    </w:p>
    <w:p w14:paraId="1235317C" w14:textId="6CBC4E15" w:rsidR="00A87C44" w:rsidRPr="00966FA7" w:rsidRDefault="00A87C44" w:rsidP="00A87C44">
      <w:pPr>
        <w:spacing w:line="240" w:lineRule="auto"/>
        <w:contextualSpacing/>
        <w:rPr>
          <w:rFonts w:ascii="Gadugi" w:hAnsi="Gadugi" w:cs="Tahoma"/>
          <w:b/>
          <w:sz w:val="30"/>
          <w:szCs w:val="30"/>
          <w:u w:val="single"/>
        </w:rPr>
      </w:pPr>
      <w:r w:rsidRPr="00966FA7">
        <w:rPr>
          <w:rFonts w:ascii="Gadugi" w:hAnsi="Gadugi" w:cs="Tahoma"/>
          <w:b/>
          <w:sz w:val="30"/>
          <w:szCs w:val="30"/>
          <w:u w:val="single"/>
        </w:rPr>
        <w:t>AGGIUDICAZIONE DELL’APPALTO E STIPULA Dell’Accordo QUADRO E DEI CONTRATTI DERIVATI</w:t>
      </w:r>
    </w:p>
    <w:p w14:paraId="1DB8299B" w14:textId="77777777" w:rsidR="00A87C44" w:rsidRPr="0099363A" w:rsidRDefault="00A87C44" w:rsidP="00A87C44">
      <w:pPr>
        <w:autoSpaceDE w:val="0"/>
        <w:autoSpaceDN w:val="0"/>
        <w:adjustRightInd w:val="0"/>
        <w:spacing w:line="240" w:lineRule="auto"/>
        <w:ind w:left="142"/>
        <w:contextualSpacing/>
        <w:rPr>
          <w:rFonts w:ascii="Gadugi" w:hAnsi="Gadugi" w:cs="Calibri,Bold"/>
          <w:bCs/>
          <w:sz w:val="20"/>
          <w:szCs w:val="20"/>
        </w:rPr>
      </w:pPr>
    </w:p>
    <w:p w14:paraId="3D20E4B1" w14:textId="77777777" w:rsidR="00A87C44" w:rsidRPr="001F1446" w:rsidRDefault="00A87C44" w:rsidP="00A87C44">
      <w:pPr>
        <w:autoSpaceDE w:val="0"/>
        <w:autoSpaceDN w:val="0"/>
        <w:adjustRightInd w:val="0"/>
        <w:spacing w:line="240" w:lineRule="auto"/>
        <w:contextualSpacing/>
        <w:rPr>
          <w:rFonts w:ascii="Gadugi" w:hAnsi="Gadugi" w:cs="Calibri"/>
          <w:sz w:val="20"/>
          <w:szCs w:val="20"/>
        </w:rPr>
      </w:pPr>
      <w:r w:rsidRPr="001F1446">
        <w:rPr>
          <w:rFonts w:ascii="Gadugi" w:hAnsi="Gadugi" w:cs="Calibri"/>
          <w:sz w:val="20"/>
          <w:szCs w:val="20"/>
        </w:rPr>
        <w:t xml:space="preserve">Ai sensi dell’art. 59, co. 1, del Codice l’aggiudicazione della procedura è stabilita in favore </w:t>
      </w:r>
      <w:r w:rsidRPr="001F1446">
        <w:rPr>
          <w:rFonts w:ascii="Gadugi" w:hAnsi="Gadugi" w:cs="Calibri"/>
          <w:sz w:val="20"/>
          <w:szCs w:val="20"/>
          <w:u w:val="single"/>
        </w:rPr>
        <w:t>di più operatori economici</w:t>
      </w:r>
      <w:r w:rsidRPr="001F1446">
        <w:rPr>
          <w:rFonts w:ascii="Gadugi" w:hAnsi="Gadugi" w:cs="Calibri"/>
          <w:sz w:val="20"/>
          <w:szCs w:val="20"/>
        </w:rPr>
        <w:t xml:space="preserve"> con i quali ARCS stipulerà un Accordo Quadro.</w:t>
      </w:r>
    </w:p>
    <w:p w14:paraId="31F23BC9" w14:textId="77777777" w:rsidR="00A87C44" w:rsidRPr="001F1446" w:rsidRDefault="00A87C44" w:rsidP="00A87C44">
      <w:pPr>
        <w:autoSpaceDE w:val="0"/>
        <w:autoSpaceDN w:val="0"/>
        <w:adjustRightInd w:val="0"/>
        <w:spacing w:line="240" w:lineRule="auto"/>
        <w:contextualSpacing/>
        <w:rPr>
          <w:rFonts w:ascii="Gadugi" w:hAnsi="Gadugi" w:cs="Calibri"/>
          <w:sz w:val="20"/>
          <w:szCs w:val="20"/>
        </w:rPr>
      </w:pPr>
      <w:r w:rsidRPr="001F1446">
        <w:rPr>
          <w:rFonts w:ascii="Gadugi" w:hAnsi="Gadugi" w:cs="Calibri"/>
          <w:sz w:val="20"/>
          <w:szCs w:val="20"/>
        </w:rPr>
        <w:t>Il numero degli aggiudicatari dell’Accordo Quadro è determinato in funzione del numero di offerte valide ricevute (come risultante dalla graduatoria finale) sulla base della seguente tabella:</w:t>
      </w:r>
    </w:p>
    <w:p w14:paraId="34EC4D8F" w14:textId="77777777" w:rsidR="00A87C44" w:rsidRPr="001F1446" w:rsidRDefault="00A87C44" w:rsidP="00A87C44">
      <w:pPr>
        <w:autoSpaceDE w:val="0"/>
        <w:autoSpaceDN w:val="0"/>
        <w:adjustRightInd w:val="0"/>
        <w:spacing w:line="240" w:lineRule="auto"/>
        <w:ind w:left="142"/>
        <w:contextualSpacing/>
        <w:rPr>
          <w:rFonts w:ascii="Gadugi" w:hAnsi="Gadugi" w:cs="Calibri"/>
          <w:sz w:val="20"/>
          <w:szCs w:val="20"/>
        </w:rPr>
      </w:pPr>
    </w:p>
    <w:p w14:paraId="686841FC" w14:textId="77777777" w:rsidR="00A87C44" w:rsidRPr="001F1446" w:rsidRDefault="00A87C44" w:rsidP="00A87C44">
      <w:pPr>
        <w:autoSpaceDE w:val="0"/>
        <w:autoSpaceDN w:val="0"/>
        <w:adjustRightInd w:val="0"/>
        <w:spacing w:line="240" w:lineRule="auto"/>
        <w:contextualSpacing/>
        <w:rPr>
          <w:rFonts w:ascii="Gadugi" w:hAnsi="Gadugi" w:cs="Calibri"/>
          <w:sz w:val="20"/>
          <w:szCs w:val="20"/>
        </w:rPr>
      </w:pPr>
    </w:p>
    <w:tbl>
      <w:tblPr>
        <w:tblStyle w:val="Grigliatabella"/>
        <w:tblW w:w="0" w:type="auto"/>
        <w:jc w:val="center"/>
        <w:tblLook w:val="04A0" w:firstRow="1" w:lastRow="0" w:firstColumn="1" w:lastColumn="0" w:noHBand="0" w:noVBand="1"/>
      </w:tblPr>
      <w:tblGrid>
        <w:gridCol w:w="3587"/>
        <w:gridCol w:w="3834"/>
      </w:tblGrid>
      <w:tr w:rsidR="00A87C44" w:rsidRPr="001F1446" w14:paraId="119AE4C5" w14:textId="77777777" w:rsidTr="00813424">
        <w:trPr>
          <w:jc w:val="center"/>
        </w:trPr>
        <w:tc>
          <w:tcPr>
            <w:tcW w:w="0" w:type="auto"/>
            <w:vAlign w:val="bottom"/>
          </w:tcPr>
          <w:p w14:paraId="02B854FD" w14:textId="77777777" w:rsidR="00A87C44" w:rsidRPr="001F1446" w:rsidRDefault="00A87C44" w:rsidP="00813424">
            <w:pPr>
              <w:autoSpaceDE w:val="0"/>
              <w:autoSpaceDN w:val="0"/>
              <w:adjustRightInd w:val="0"/>
              <w:contextualSpacing/>
              <w:rPr>
                <w:rFonts w:ascii="Gadugi" w:hAnsi="Gadugi" w:cs="Calibri,Italic"/>
                <w:i/>
                <w:iCs/>
                <w:sz w:val="20"/>
                <w:szCs w:val="20"/>
              </w:rPr>
            </w:pPr>
            <w:r w:rsidRPr="001F1446">
              <w:rPr>
                <w:rFonts w:ascii="Gadugi" w:hAnsi="Gadugi" w:cs="Calibri,Italic"/>
                <w:i/>
                <w:iCs/>
                <w:sz w:val="20"/>
                <w:szCs w:val="20"/>
              </w:rPr>
              <w:t xml:space="preserve">Numero di offerte valide </w:t>
            </w:r>
          </w:p>
          <w:p w14:paraId="74A12BB9" w14:textId="77777777" w:rsidR="00A87C44" w:rsidRPr="001F1446" w:rsidRDefault="00A87C44" w:rsidP="00813424">
            <w:pPr>
              <w:autoSpaceDE w:val="0"/>
              <w:autoSpaceDN w:val="0"/>
              <w:adjustRightInd w:val="0"/>
              <w:contextualSpacing/>
              <w:rPr>
                <w:rFonts w:ascii="Gadugi" w:hAnsi="Gadugi" w:cs="Calibri,Italic"/>
                <w:i/>
                <w:iCs/>
                <w:sz w:val="20"/>
                <w:szCs w:val="20"/>
              </w:rPr>
            </w:pPr>
            <w:r w:rsidRPr="001F1446">
              <w:rPr>
                <w:rFonts w:ascii="Gadugi" w:hAnsi="Gadugi" w:cs="Calibri,Italic"/>
                <w:i/>
                <w:iCs/>
                <w:sz w:val="20"/>
                <w:szCs w:val="20"/>
              </w:rPr>
              <w:t>(come risultante da graduatoria finale)</w:t>
            </w:r>
          </w:p>
          <w:p w14:paraId="661752CA" w14:textId="77777777" w:rsidR="00A87C44" w:rsidRPr="001F1446" w:rsidRDefault="00A87C44" w:rsidP="00813424">
            <w:pPr>
              <w:autoSpaceDE w:val="0"/>
              <w:autoSpaceDN w:val="0"/>
              <w:adjustRightInd w:val="0"/>
              <w:contextualSpacing/>
              <w:rPr>
                <w:rFonts w:ascii="Gadugi" w:hAnsi="Gadugi" w:cs="Calibri,Italic"/>
                <w:i/>
                <w:iCs/>
                <w:sz w:val="20"/>
                <w:szCs w:val="20"/>
              </w:rPr>
            </w:pPr>
          </w:p>
        </w:tc>
        <w:tc>
          <w:tcPr>
            <w:tcW w:w="0" w:type="auto"/>
            <w:vAlign w:val="bottom"/>
          </w:tcPr>
          <w:p w14:paraId="27D00698" w14:textId="77777777" w:rsidR="00A87C44" w:rsidRPr="001F1446" w:rsidRDefault="00A87C44" w:rsidP="00813424">
            <w:pPr>
              <w:autoSpaceDE w:val="0"/>
              <w:autoSpaceDN w:val="0"/>
              <w:adjustRightInd w:val="0"/>
              <w:contextualSpacing/>
              <w:rPr>
                <w:rFonts w:ascii="Gadugi" w:hAnsi="Gadugi" w:cs="Calibri,Italic"/>
                <w:i/>
                <w:iCs/>
                <w:sz w:val="20"/>
                <w:szCs w:val="20"/>
              </w:rPr>
            </w:pPr>
            <w:r w:rsidRPr="001F1446">
              <w:rPr>
                <w:rFonts w:ascii="Gadugi" w:hAnsi="Gadugi" w:cs="Calibri,Italic"/>
                <w:i/>
                <w:iCs/>
                <w:sz w:val="20"/>
                <w:szCs w:val="20"/>
              </w:rPr>
              <w:t>Numero di fornitori aggiudicatari dell’AQ</w:t>
            </w:r>
          </w:p>
          <w:p w14:paraId="7299CEAE" w14:textId="77777777" w:rsidR="00A87C44" w:rsidRPr="001F1446" w:rsidRDefault="00A87C44" w:rsidP="00813424">
            <w:pPr>
              <w:autoSpaceDE w:val="0"/>
              <w:autoSpaceDN w:val="0"/>
              <w:adjustRightInd w:val="0"/>
              <w:contextualSpacing/>
              <w:rPr>
                <w:rFonts w:ascii="Gadugi" w:hAnsi="Gadugi" w:cs="Calibri,Italic"/>
                <w:i/>
                <w:iCs/>
                <w:sz w:val="20"/>
                <w:szCs w:val="20"/>
              </w:rPr>
            </w:pPr>
          </w:p>
        </w:tc>
      </w:tr>
      <w:tr w:rsidR="00A87C44" w:rsidRPr="001F1446" w14:paraId="30B797FE" w14:textId="77777777" w:rsidTr="00813424">
        <w:trPr>
          <w:jc w:val="center"/>
        </w:trPr>
        <w:tc>
          <w:tcPr>
            <w:tcW w:w="0" w:type="auto"/>
            <w:vAlign w:val="center"/>
          </w:tcPr>
          <w:p w14:paraId="7E472145" w14:textId="77777777" w:rsidR="00A87C44" w:rsidRPr="001F1446" w:rsidRDefault="00A87C44" w:rsidP="00813424">
            <w:pPr>
              <w:autoSpaceDE w:val="0"/>
              <w:autoSpaceDN w:val="0"/>
              <w:adjustRightInd w:val="0"/>
              <w:contextualSpacing/>
              <w:rPr>
                <w:rFonts w:ascii="Gadugi" w:hAnsi="Gadugi" w:cs="Calibri,Bold"/>
                <w:b/>
                <w:bCs/>
                <w:sz w:val="20"/>
                <w:szCs w:val="20"/>
              </w:rPr>
            </w:pPr>
            <w:r w:rsidRPr="001F1446">
              <w:rPr>
                <w:rFonts w:ascii="Gadugi" w:hAnsi="Gadugi" w:cs="Calibri"/>
                <w:sz w:val="20"/>
                <w:szCs w:val="20"/>
              </w:rPr>
              <w:t>N = 1</w:t>
            </w:r>
          </w:p>
        </w:tc>
        <w:tc>
          <w:tcPr>
            <w:tcW w:w="0" w:type="auto"/>
            <w:vAlign w:val="center"/>
          </w:tcPr>
          <w:p w14:paraId="09D44DC1" w14:textId="77777777" w:rsidR="00A87C44" w:rsidRPr="001F1446" w:rsidRDefault="00A87C44" w:rsidP="00813424">
            <w:pPr>
              <w:autoSpaceDE w:val="0"/>
              <w:autoSpaceDN w:val="0"/>
              <w:adjustRightInd w:val="0"/>
              <w:contextualSpacing/>
              <w:rPr>
                <w:rFonts w:ascii="Gadugi" w:hAnsi="Gadugi" w:cs="Calibri,Italic"/>
                <w:i/>
                <w:iCs/>
                <w:sz w:val="20"/>
                <w:szCs w:val="20"/>
              </w:rPr>
            </w:pPr>
            <w:r w:rsidRPr="001F1446">
              <w:rPr>
                <w:rFonts w:ascii="Gadugi" w:hAnsi="Gadugi" w:cs="Calibri"/>
                <w:sz w:val="20"/>
                <w:szCs w:val="20"/>
              </w:rPr>
              <w:t>1</w:t>
            </w:r>
          </w:p>
        </w:tc>
      </w:tr>
      <w:tr w:rsidR="00A87C44" w:rsidRPr="001F1446" w14:paraId="770BACED" w14:textId="77777777" w:rsidTr="00813424">
        <w:trPr>
          <w:jc w:val="center"/>
        </w:trPr>
        <w:tc>
          <w:tcPr>
            <w:tcW w:w="0" w:type="auto"/>
            <w:vAlign w:val="center"/>
          </w:tcPr>
          <w:p w14:paraId="0E4EAB91" w14:textId="77777777" w:rsidR="00A87C44" w:rsidRPr="001F1446" w:rsidRDefault="00A87C44" w:rsidP="00813424">
            <w:pPr>
              <w:autoSpaceDE w:val="0"/>
              <w:autoSpaceDN w:val="0"/>
              <w:adjustRightInd w:val="0"/>
              <w:contextualSpacing/>
              <w:rPr>
                <w:rFonts w:ascii="Gadugi" w:hAnsi="Gadugi" w:cs="Calibri,Bold"/>
                <w:b/>
                <w:bCs/>
                <w:sz w:val="20"/>
                <w:szCs w:val="20"/>
              </w:rPr>
            </w:pPr>
            <w:r w:rsidRPr="001F1446">
              <w:rPr>
                <w:rFonts w:ascii="Gadugi" w:hAnsi="Gadugi" w:cs="Calibri"/>
                <w:sz w:val="20"/>
                <w:szCs w:val="20"/>
              </w:rPr>
              <w:t>N=2</w:t>
            </w:r>
          </w:p>
        </w:tc>
        <w:tc>
          <w:tcPr>
            <w:tcW w:w="0" w:type="auto"/>
            <w:vAlign w:val="center"/>
          </w:tcPr>
          <w:p w14:paraId="7B18874E" w14:textId="77777777" w:rsidR="00A87C44" w:rsidRPr="001F1446" w:rsidRDefault="00A87C44" w:rsidP="00813424">
            <w:pPr>
              <w:autoSpaceDE w:val="0"/>
              <w:autoSpaceDN w:val="0"/>
              <w:adjustRightInd w:val="0"/>
              <w:contextualSpacing/>
              <w:rPr>
                <w:rFonts w:ascii="Gadugi" w:hAnsi="Gadugi" w:cs="Calibri,Italic"/>
                <w:i/>
                <w:iCs/>
                <w:sz w:val="20"/>
                <w:szCs w:val="20"/>
              </w:rPr>
            </w:pPr>
            <w:r w:rsidRPr="001F1446">
              <w:rPr>
                <w:rFonts w:ascii="Gadugi" w:hAnsi="Gadugi" w:cs="Calibri"/>
                <w:sz w:val="20"/>
                <w:szCs w:val="20"/>
              </w:rPr>
              <w:t>2</w:t>
            </w:r>
          </w:p>
        </w:tc>
      </w:tr>
      <w:tr w:rsidR="00A87C44" w:rsidRPr="001F1446" w14:paraId="5B8B7DA0" w14:textId="77777777" w:rsidTr="00813424">
        <w:trPr>
          <w:jc w:val="center"/>
        </w:trPr>
        <w:tc>
          <w:tcPr>
            <w:tcW w:w="0" w:type="auto"/>
            <w:vAlign w:val="center"/>
          </w:tcPr>
          <w:p w14:paraId="15F5E807" w14:textId="77777777" w:rsidR="00A87C44" w:rsidRPr="001F1446" w:rsidRDefault="00A87C44" w:rsidP="00813424">
            <w:pPr>
              <w:autoSpaceDE w:val="0"/>
              <w:autoSpaceDN w:val="0"/>
              <w:adjustRightInd w:val="0"/>
              <w:contextualSpacing/>
              <w:rPr>
                <w:rFonts w:ascii="Gadugi" w:hAnsi="Gadugi" w:cs="Calibri"/>
                <w:sz w:val="20"/>
                <w:szCs w:val="20"/>
              </w:rPr>
            </w:pPr>
            <w:r w:rsidRPr="001F1446">
              <w:rPr>
                <w:rFonts w:ascii="Gadugi" w:hAnsi="Gadugi" w:cs="Calibri"/>
                <w:sz w:val="20"/>
                <w:szCs w:val="20"/>
              </w:rPr>
              <w:t>N &gt; 2</w:t>
            </w:r>
          </w:p>
        </w:tc>
        <w:tc>
          <w:tcPr>
            <w:tcW w:w="0" w:type="auto"/>
            <w:vAlign w:val="center"/>
          </w:tcPr>
          <w:p w14:paraId="15D305A0" w14:textId="77777777" w:rsidR="00A87C44" w:rsidRPr="001F1446" w:rsidRDefault="00A87C44" w:rsidP="00813424">
            <w:pPr>
              <w:autoSpaceDE w:val="0"/>
              <w:autoSpaceDN w:val="0"/>
              <w:adjustRightInd w:val="0"/>
              <w:contextualSpacing/>
              <w:rPr>
                <w:rFonts w:ascii="Gadugi" w:hAnsi="Gadugi" w:cs="Calibri"/>
                <w:sz w:val="20"/>
                <w:szCs w:val="20"/>
              </w:rPr>
            </w:pPr>
            <w:r w:rsidRPr="001F1446">
              <w:rPr>
                <w:rFonts w:ascii="Gadugi" w:hAnsi="Gadugi" w:cs="Calibri"/>
                <w:sz w:val="20"/>
                <w:szCs w:val="20"/>
              </w:rPr>
              <w:t>3</w:t>
            </w:r>
          </w:p>
        </w:tc>
      </w:tr>
    </w:tbl>
    <w:p w14:paraId="115F4D4D" w14:textId="77777777" w:rsidR="00A87C44" w:rsidRPr="00DE6539" w:rsidRDefault="00A87C44" w:rsidP="00A87C44">
      <w:pPr>
        <w:autoSpaceDE w:val="0"/>
        <w:autoSpaceDN w:val="0"/>
        <w:adjustRightInd w:val="0"/>
        <w:spacing w:line="240" w:lineRule="auto"/>
        <w:contextualSpacing/>
        <w:rPr>
          <w:rFonts w:ascii="Gadugi" w:hAnsi="Gadugi" w:cs="Calibri,Bold"/>
          <w:b/>
          <w:bCs/>
          <w:color w:val="00B050"/>
          <w:sz w:val="20"/>
          <w:szCs w:val="20"/>
        </w:rPr>
      </w:pPr>
    </w:p>
    <w:p w14:paraId="10254536" w14:textId="77777777" w:rsidR="00A87C44" w:rsidRPr="001F1446" w:rsidRDefault="00A87C44" w:rsidP="00A87C44">
      <w:pPr>
        <w:autoSpaceDE w:val="0"/>
        <w:autoSpaceDN w:val="0"/>
        <w:adjustRightInd w:val="0"/>
        <w:spacing w:line="240" w:lineRule="auto"/>
        <w:ind w:left="142"/>
        <w:contextualSpacing/>
        <w:rPr>
          <w:rFonts w:ascii="Gadugi" w:hAnsi="Gadugi" w:cs="Calibri"/>
          <w:sz w:val="20"/>
          <w:szCs w:val="20"/>
        </w:rPr>
      </w:pPr>
      <w:r w:rsidRPr="001F1446">
        <w:rPr>
          <w:rFonts w:ascii="Gadugi" w:hAnsi="Gadugi" w:cs="Calibri"/>
          <w:sz w:val="20"/>
          <w:szCs w:val="20"/>
        </w:rPr>
        <w:t>Successivamente alla stipula dell’Accordo Quadro e per tutta la durata dello stesso gli Enti del SSR potranno affidare all’operatore economico parte dell’Accordo Quadro uno o più Appalti Specifici (tramite stipula di contratto derivato) alle medesime condizioni economiche e tecnico-prestazionali stabilite nell’Accordo Quadro (senza un nuovo confronto competitivo).</w:t>
      </w:r>
    </w:p>
    <w:p w14:paraId="00DCF1FA" w14:textId="77777777" w:rsidR="00A87C44" w:rsidRPr="001F1446" w:rsidRDefault="00A87C44" w:rsidP="00A87C44">
      <w:pPr>
        <w:autoSpaceDE w:val="0"/>
        <w:autoSpaceDN w:val="0"/>
        <w:adjustRightInd w:val="0"/>
        <w:spacing w:line="240" w:lineRule="auto"/>
        <w:ind w:left="142"/>
        <w:contextualSpacing/>
        <w:rPr>
          <w:rFonts w:ascii="Gadugi" w:hAnsi="Gadugi" w:cs="Calibri"/>
          <w:sz w:val="20"/>
          <w:szCs w:val="20"/>
        </w:rPr>
      </w:pPr>
      <w:r w:rsidRPr="001F1446">
        <w:rPr>
          <w:rFonts w:ascii="Gadugi" w:hAnsi="Gadugi" w:cs="Calibri"/>
          <w:sz w:val="20"/>
          <w:szCs w:val="20"/>
        </w:rPr>
        <w:t>L’Amministrazione potrà ordinare, in base alle proprie specifiche esigenze, da uno, da più o da tutti i fornitori.</w:t>
      </w:r>
    </w:p>
    <w:p w14:paraId="373BB0A1" w14:textId="77777777" w:rsidR="00A87C44" w:rsidRPr="001F1446" w:rsidRDefault="00A87C44" w:rsidP="00A87C44">
      <w:pPr>
        <w:autoSpaceDE w:val="0"/>
        <w:autoSpaceDN w:val="0"/>
        <w:adjustRightInd w:val="0"/>
        <w:spacing w:line="240" w:lineRule="auto"/>
        <w:ind w:left="142"/>
        <w:contextualSpacing/>
        <w:rPr>
          <w:rFonts w:ascii="Gadugi" w:hAnsi="Gadugi" w:cs="Calibri"/>
          <w:sz w:val="20"/>
          <w:szCs w:val="20"/>
        </w:rPr>
      </w:pPr>
      <w:r w:rsidRPr="001F1446">
        <w:rPr>
          <w:rFonts w:ascii="Gadugi" w:hAnsi="Gadugi" w:cs="Calibri"/>
          <w:sz w:val="20"/>
          <w:szCs w:val="20"/>
        </w:rPr>
        <w:t xml:space="preserve">Nell’ottica di tutelare le esigenze di investimento degli OO.EE. aggiudicatari e le loro legittime aspettative in ordine alla stipula dei contratti attuativi, le percentuali di affidamento sono previste per un numero massimo di operatori economici aggiudicatari come sopra individuati, posto che un numero superiore a comporterebbe -tenuto conto anche delle quantità in gara -una ripartizione percentuale progressivamente decrescente non in grado di assicurare condizioni di effettiva remuneratività dei singoli contratti attuativi, così come previsto dall’art. 59, co. 1, del Codice. </w:t>
      </w:r>
    </w:p>
    <w:p w14:paraId="07F3DBCC" w14:textId="77777777" w:rsidR="00A87C44" w:rsidRPr="001D7E03" w:rsidRDefault="00A87C44" w:rsidP="00A87C44">
      <w:pPr>
        <w:autoSpaceDE w:val="0"/>
        <w:autoSpaceDN w:val="0"/>
        <w:adjustRightInd w:val="0"/>
        <w:spacing w:line="240" w:lineRule="auto"/>
        <w:ind w:left="142"/>
        <w:contextualSpacing/>
        <w:rPr>
          <w:rFonts w:ascii="Gadugi" w:hAnsi="Gadugi" w:cs="Calibri"/>
          <w:sz w:val="20"/>
          <w:szCs w:val="20"/>
        </w:rPr>
      </w:pPr>
      <w:r w:rsidRPr="001D7E03">
        <w:rPr>
          <w:rFonts w:ascii="Gadugi" w:hAnsi="Gadugi" w:cs="Calibri"/>
          <w:sz w:val="20"/>
          <w:szCs w:val="20"/>
        </w:rPr>
        <w:t xml:space="preserve">Le percentuali sono così individuate: </w:t>
      </w:r>
    </w:p>
    <w:p w14:paraId="3143CEBE" w14:textId="77777777" w:rsidR="00A87C44" w:rsidRPr="001D7E03" w:rsidRDefault="00A87C44" w:rsidP="00A87C44">
      <w:pPr>
        <w:autoSpaceDE w:val="0"/>
        <w:autoSpaceDN w:val="0"/>
        <w:adjustRightInd w:val="0"/>
        <w:spacing w:line="240" w:lineRule="auto"/>
        <w:ind w:left="142"/>
        <w:contextualSpacing/>
        <w:rPr>
          <w:rFonts w:ascii="Gadugi" w:hAnsi="Gadugi" w:cs="Calibr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86"/>
        <w:gridCol w:w="423"/>
        <w:gridCol w:w="773"/>
        <w:gridCol w:w="1064"/>
      </w:tblGrid>
      <w:tr w:rsidR="00A87C44" w:rsidRPr="001D7E03" w14:paraId="4E11892B" w14:textId="77777777" w:rsidTr="00813424">
        <w:trPr>
          <w:trHeight w:val="420"/>
          <w:jc w:val="center"/>
        </w:trPr>
        <w:tc>
          <w:tcPr>
            <w:tcW w:w="0" w:type="auto"/>
            <w:tcMar>
              <w:top w:w="0" w:type="dxa"/>
              <w:left w:w="70" w:type="dxa"/>
              <w:bottom w:w="0" w:type="dxa"/>
              <w:right w:w="70" w:type="dxa"/>
            </w:tcMar>
            <w:vAlign w:val="center"/>
          </w:tcPr>
          <w:p w14:paraId="115F1A41"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r w:rsidRPr="001D7E03">
              <w:rPr>
                <w:rFonts w:ascii="Gadugi" w:hAnsi="Gadugi" w:cs="Calibri"/>
                <w:b/>
                <w:bCs/>
                <w:sz w:val="20"/>
                <w:szCs w:val="20"/>
              </w:rPr>
              <w:t>N</w:t>
            </w:r>
          </w:p>
        </w:tc>
        <w:tc>
          <w:tcPr>
            <w:tcW w:w="0" w:type="auto"/>
            <w:tcMar>
              <w:top w:w="0" w:type="dxa"/>
              <w:left w:w="70" w:type="dxa"/>
              <w:bottom w:w="0" w:type="dxa"/>
              <w:right w:w="70" w:type="dxa"/>
            </w:tcMar>
            <w:vAlign w:val="center"/>
          </w:tcPr>
          <w:p w14:paraId="087EF12E"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r w:rsidRPr="001D7E03">
              <w:rPr>
                <w:rFonts w:ascii="Gadugi" w:hAnsi="Gadugi" w:cs="Calibri"/>
                <w:b/>
                <w:bCs/>
                <w:sz w:val="20"/>
                <w:szCs w:val="20"/>
              </w:rPr>
              <w:t>A</w:t>
            </w:r>
          </w:p>
        </w:tc>
        <w:tc>
          <w:tcPr>
            <w:tcW w:w="0" w:type="auto"/>
            <w:tcMar>
              <w:top w:w="0" w:type="dxa"/>
              <w:left w:w="70" w:type="dxa"/>
              <w:bottom w:w="0" w:type="dxa"/>
              <w:right w:w="70" w:type="dxa"/>
            </w:tcMar>
            <w:vAlign w:val="center"/>
          </w:tcPr>
          <w:p w14:paraId="08F722B8"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r w:rsidRPr="001D7E03">
              <w:rPr>
                <w:rFonts w:ascii="Gadugi" w:hAnsi="Gadugi" w:cs="Calibri"/>
                <w:b/>
                <w:bCs/>
                <w:sz w:val="20"/>
                <w:szCs w:val="20"/>
              </w:rPr>
              <w:t>A</w:t>
            </w:r>
          </w:p>
        </w:tc>
        <w:tc>
          <w:tcPr>
            <w:tcW w:w="0" w:type="auto"/>
            <w:tcMar>
              <w:top w:w="0" w:type="dxa"/>
              <w:left w:w="70" w:type="dxa"/>
              <w:bottom w:w="0" w:type="dxa"/>
              <w:right w:w="70" w:type="dxa"/>
            </w:tcMar>
            <w:vAlign w:val="center"/>
          </w:tcPr>
          <w:p w14:paraId="0BFB9861"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r w:rsidRPr="001D7E03">
              <w:rPr>
                <w:rFonts w:ascii="Gadugi" w:hAnsi="Gadugi" w:cs="Calibri"/>
                <w:b/>
                <w:bCs/>
                <w:sz w:val="20"/>
                <w:szCs w:val="20"/>
              </w:rPr>
              <w:t>quota %</w:t>
            </w:r>
          </w:p>
        </w:tc>
      </w:tr>
      <w:tr w:rsidR="00A87C44" w:rsidRPr="001D7E03" w14:paraId="75AABFE1" w14:textId="77777777" w:rsidTr="00813424">
        <w:trPr>
          <w:trHeight w:val="420"/>
          <w:jc w:val="center"/>
        </w:trPr>
        <w:tc>
          <w:tcPr>
            <w:tcW w:w="0" w:type="auto"/>
            <w:tcMar>
              <w:top w:w="0" w:type="dxa"/>
              <w:left w:w="70" w:type="dxa"/>
              <w:bottom w:w="0" w:type="dxa"/>
              <w:right w:w="70" w:type="dxa"/>
            </w:tcMar>
            <w:vAlign w:val="center"/>
            <w:hideMark/>
          </w:tcPr>
          <w:p w14:paraId="11C81ED9"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r w:rsidRPr="001D7E03">
              <w:rPr>
                <w:rFonts w:ascii="Gadugi" w:hAnsi="Gadugi" w:cs="Calibri"/>
                <w:sz w:val="20"/>
                <w:szCs w:val="20"/>
              </w:rPr>
              <w:t>N = 1</w:t>
            </w:r>
          </w:p>
        </w:tc>
        <w:tc>
          <w:tcPr>
            <w:tcW w:w="0" w:type="auto"/>
            <w:tcMar>
              <w:top w:w="0" w:type="dxa"/>
              <w:left w:w="70" w:type="dxa"/>
              <w:bottom w:w="0" w:type="dxa"/>
              <w:right w:w="70" w:type="dxa"/>
            </w:tcMar>
            <w:vAlign w:val="center"/>
            <w:hideMark/>
          </w:tcPr>
          <w:p w14:paraId="455437B5"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r w:rsidRPr="001D7E03">
              <w:rPr>
                <w:rFonts w:ascii="Gadugi" w:hAnsi="Gadugi" w:cs="Calibri"/>
                <w:sz w:val="20"/>
                <w:szCs w:val="20"/>
              </w:rPr>
              <w:t>1</w:t>
            </w:r>
          </w:p>
        </w:tc>
        <w:tc>
          <w:tcPr>
            <w:tcW w:w="0" w:type="auto"/>
            <w:tcMar>
              <w:top w:w="0" w:type="dxa"/>
              <w:left w:w="70" w:type="dxa"/>
              <w:bottom w:w="0" w:type="dxa"/>
              <w:right w:w="70" w:type="dxa"/>
            </w:tcMar>
            <w:vAlign w:val="center"/>
            <w:hideMark/>
          </w:tcPr>
          <w:p w14:paraId="4AEA0287"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r w:rsidRPr="001D7E03">
              <w:rPr>
                <w:rFonts w:ascii="Gadugi" w:hAnsi="Gadugi" w:cs="Calibri"/>
                <w:sz w:val="20"/>
                <w:szCs w:val="20"/>
              </w:rPr>
              <w:t>1°</w:t>
            </w:r>
          </w:p>
        </w:tc>
        <w:tc>
          <w:tcPr>
            <w:tcW w:w="0" w:type="auto"/>
            <w:tcMar>
              <w:top w:w="0" w:type="dxa"/>
              <w:left w:w="70" w:type="dxa"/>
              <w:bottom w:w="0" w:type="dxa"/>
              <w:right w:w="70" w:type="dxa"/>
            </w:tcMar>
            <w:vAlign w:val="center"/>
            <w:hideMark/>
          </w:tcPr>
          <w:p w14:paraId="0E6FE4D7"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r w:rsidRPr="001D7E03">
              <w:rPr>
                <w:rFonts w:ascii="Gadugi" w:hAnsi="Gadugi" w:cs="Calibri"/>
                <w:sz w:val="20"/>
                <w:szCs w:val="20"/>
              </w:rPr>
              <w:t>100%</w:t>
            </w:r>
          </w:p>
        </w:tc>
      </w:tr>
      <w:tr w:rsidR="00A87C44" w:rsidRPr="001D7E03" w14:paraId="65986A0D" w14:textId="77777777" w:rsidTr="00813424">
        <w:trPr>
          <w:trHeight w:val="420"/>
          <w:jc w:val="center"/>
        </w:trPr>
        <w:tc>
          <w:tcPr>
            <w:tcW w:w="0" w:type="auto"/>
            <w:vMerge w:val="restart"/>
            <w:tcMar>
              <w:top w:w="0" w:type="dxa"/>
              <w:left w:w="70" w:type="dxa"/>
              <w:bottom w:w="0" w:type="dxa"/>
              <w:right w:w="70" w:type="dxa"/>
            </w:tcMar>
            <w:vAlign w:val="center"/>
            <w:hideMark/>
          </w:tcPr>
          <w:p w14:paraId="32900849"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r w:rsidRPr="001D7E03">
              <w:rPr>
                <w:rFonts w:ascii="Gadugi" w:hAnsi="Gadugi" w:cs="Calibri"/>
                <w:sz w:val="20"/>
                <w:szCs w:val="20"/>
              </w:rPr>
              <w:t>N=2</w:t>
            </w:r>
          </w:p>
        </w:tc>
        <w:tc>
          <w:tcPr>
            <w:tcW w:w="0" w:type="auto"/>
            <w:vMerge w:val="restart"/>
            <w:tcMar>
              <w:top w:w="0" w:type="dxa"/>
              <w:left w:w="70" w:type="dxa"/>
              <w:bottom w:w="0" w:type="dxa"/>
              <w:right w:w="70" w:type="dxa"/>
            </w:tcMar>
            <w:vAlign w:val="center"/>
            <w:hideMark/>
          </w:tcPr>
          <w:p w14:paraId="5A9AA193"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r w:rsidRPr="001D7E03">
              <w:rPr>
                <w:rFonts w:ascii="Gadugi" w:hAnsi="Gadugi" w:cs="Calibri"/>
                <w:sz w:val="20"/>
                <w:szCs w:val="20"/>
              </w:rPr>
              <w:t>2</w:t>
            </w:r>
          </w:p>
        </w:tc>
        <w:tc>
          <w:tcPr>
            <w:tcW w:w="0" w:type="auto"/>
            <w:tcMar>
              <w:top w:w="0" w:type="dxa"/>
              <w:left w:w="70" w:type="dxa"/>
              <w:bottom w:w="0" w:type="dxa"/>
              <w:right w:w="70" w:type="dxa"/>
            </w:tcMar>
            <w:vAlign w:val="center"/>
            <w:hideMark/>
          </w:tcPr>
          <w:p w14:paraId="7935620F"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r w:rsidRPr="001D7E03">
              <w:rPr>
                <w:rFonts w:ascii="Gadugi" w:hAnsi="Gadugi" w:cs="Calibri"/>
                <w:sz w:val="20"/>
                <w:szCs w:val="20"/>
              </w:rPr>
              <w:t>1°</w:t>
            </w:r>
          </w:p>
        </w:tc>
        <w:tc>
          <w:tcPr>
            <w:tcW w:w="0" w:type="auto"/>
            <w:tcMar>
              <w:top w:w="0" w:type="dxa"/>
              <w:left w:w="70" w:type="dxa"/>
              <w:bottom w:w="0" w:type="dxa"/>
              <w:right w:w="70" w:type="dxa"/>
            </w:tcMar>
            <w:vAlign w:val="center"/>
            <w:hideMark/>
          </w:tcPr>
          <w:p w14:paraId="0FFFDB9A"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r w:rsidRPr="001D7E03">
              <w:rPr>
                <w:rFonts w:ascii="Gadugi" w:hAnsi="Gadugi" w:cs="Calibri"/>
                <w:sz w:val="20"/>
                <w:szCs w:val="20"/>
              </w:rPr>
              <w:t>45%</w:t>
            </w:r>
          </w:p>
        </w:tc>
      </w:tr>
      <w:tr w:rsidR="00A87C44" w:rsidRPr="001D7E03" w14:paraId="0CEBC07B" w14:textId="77777777" w:rsidTr="00813424">
        <w:trPr>
          <w:trHeight w:val="420"/>
          <w:jc w:val="center"/>
        </w:trPr>
        <w:tc>
          <w:tcPr>
            <w:tcW w:w="0" w:type="auto"/>
            <w:vMerge/>
            <w:vAlign w:val="center"/>
            <w:hideMark/>
          </w:tcPr>
          <w:p w14:paraId="23295D06"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p>
        </w:tc>
        <w:tc>
          <w:tcPr>
            <w:tcW w:w="0" w:type="auto"/>
            <w:vMerge/>
            <w:vAlign w:val="center"/>
            <w:hideMark/>
          </w:tcPr>
          <w:p w14:paraId="04E28307"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p>
        </w:tc>
        <w:tc>
          <w:tcPr>
            <w:tcW w:w="0" w:type="auto"/>
            <w:tcMar>
              <w:top w:w="0" w:type="dxa"/>
              <w:left w:w="70" w:type="dxa"/>
              <w:bottom w:w="0" w:type="dxa"/>
              <w:right w:w="70" w:type="dxa"/>
            </w:tcMar>
            <w:vAlign w:val="center"/>
            <w:hideMark/>
          </w:tcPr>
          <w:p w14:paraId="00C960D7"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r w:rsidRPr="001D7E03">
              <w:rPr>
                <w:rFonts w:ascii="Gadugi" w:hAnsi="Gadugi" w:cs="Calibri"/>
                <w:sz w:val="20"/>
                <w:szCs w:val="20"/>
              </w:rPr>
              <w:t>2°</w:t>
            </w:r>
          </w:p>
        </w:tc>
        <w:tc>
          <w:tcPr>
            <w:tcW w:w="0" w:type="auto"/>
            <w:tcMar>
              <w:top w:w="0" w:type="dxa"/>
              <w:left w:w="70" w:type="dxa"/>
              <w:bottom w:w="0" w:type="dxa"/>
              <w:right w:w="70" w:type="dxa"/>
            </w:tcMar>
            <w:vAlign w:val="center"/>
            <w:hideMark/>
          </w:tcPr>
          <w:p w14:paraId="4894BB8C"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r w:rsidRPr="001D7E03">
              <w:rPr>
                <w:rFonts w:ascii="Gadugi" w:hAnsi="Gadugi" w:cs="Calibri"/>
                <w:sz w:val="20"/>
                <w:szCs w:val="20"/>
              </w:rPr>
              <w:t>25%</w:t>
            </w:r>
          </w:p>
        </w:tc>
      </w:tr>
      <w:tr w:rsidR="00A87C44" w:rsidRPr="001D7E03" w14:paraId="3AF51033" w14:textId="77777777" w:rsidTr="00813424">
        <w:trPr>
          <w:trHeight w:val="420"/>
          <w:jc w:val="center"/>
        </w:trPr>
        <w:tc>
          <w:tcPr>
            <w:tcW w:w="0" w:type="auto"/>
            <w:vMerge/>
            <w:vAlign w:val="center"/>
            <w:hideMark/>
          </w:tcPr>
          <w:p w14:paraId="4B43ECB9"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p>
        </w:tc>
        <w:tc>
          <w:tcPr>
            <w:tcW w:w="0" w:type="auto"/>
            <w:vMerge/>
            <w:vAlign w:val="center"/>
            <w:hideMark/>
          </w:tcPr>
          <w:p w14:paraId="07DD5E56"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p>
        </w:tc>
        <w:tc>
          <w:tcPr>
            <w:tcW w:w="0" w:type="auto"/>
            <w:tcMar>
              <w:top w:w="0" w:type="dxa"/>
              <w:left w:w="70" w:type="dxa"/>
              <w:bottom w:w="0" w:type="dxa"/>
              <w:right w:w="70" w:type="dxa"/>
            </w:tcMar>
            <w:vAlign w:val="center"/>
            <w:hideMark/>
          </w:tcPr>
          <w:p w14:paraId="5278B6A6"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r w:rsidRPr="001D7E03">
              <w:rPr>
                <w:rFonts w:ascii="Gadugi" w:hAnsi="Gadugi" w:cs="Calibri"/>
                <w:sz w:val="20"/>
                <w:szCs w:val="20"/>
              </w:rPr>
              <w:t>libera</w:t>
            </w:r>
          </w:p>
        </w:tc>
        <w:tc>
          <w:tcPr>
            <w:tcW w:w="0" w:type="auto"/>
            <w:tcMar>
              <w:top w:w="0" w:type="dxa"/>
              <w:left w:w="70" w:type="dxa"/>
              <w:bottom w:w="0" w:type="dxa"/>
              <w:right w:w="70" w:type="dxa"/>
            </w:tcMar>
            <w:vAlign w:val="center"/>
            <w:hideMark/>
          </w:tcPr>
          <w:p w14:paraId="7C03DAFD"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r w:rsidRPr="001D7E03">
              <w:rPr>
                <w:rFonts w:ascii="Gadugi" w:hAnsi="Gadugi" w:cs="Calibri"/>
                <w:sz w:val="20"/>
                <w:szCs w:val="20"/>
              </w:rPr>
              <w:t>30%</w:t>
            </w:r>
          </w:p>
        </w:tc>
      </w:tr>
      <w:tr w:rsidR="00A87C44" w:rsidRPr="001D7E03" w14:paraId="741EB9BA" w14:textId="77777777" w:rsidTr="00813424">
        <w:trPr>
          <w:trHeight w:val="420"/>
          <w:jc w:val="center"/>
        </w:trPr>
        <w:tc>
          <w:tcPr>
            <w:tcW w:w="0" w:type="auto"/>
            <w:vMerge w:val="restart"/>
            <w:tcMar>
              <w:top w:w="0" w:type="dxa"/>
              <w:left w:w="70" w:type="dxa"/>
              <w:bottom w:w="0" w:type="dxa"/>
              <w:right w:w="70" w:type="dxa"/>
            </w:tcMar>
            <w:vAlign w:val="center"/>
            <w:hideMark/>
          </w:tcPr>
          <w:p w14:paraId="667B4AC5"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r w:rsidRPr="001D7E03">
              <w:rPr>
                <w:rFonts w:ascii="Gadugi" w:hAnsi="Gadugi" w:cs="Calibri"/>
                <w:sz w:val="20"/>
                <w:szCs w:val="20"/>
              </w:rPr>
              <w:t>N &gt; 2</w:t>
            </w:r>
          </w:p>
        </w:tc>
        <w:tc>
          <w:tcPr>
            <w:tcW w:w="0" w:type="auto"/>
            <w:vMerge w:val="restart"/>
            <w:tcMar>
              <w:top w:w="0" w:type="dxa"/>
              <w:left w:w="70" w:type="dxa"/>
              <w:bottom w:w="0" w:type="dxa"/>
              <w:right w:w="70" w:type="dxa"/>
            </w:tcMar>
            <w:vAlign w:val="center"/>
            <w:hideMark/>
          </w:tcPr>
          <w:p w14:paraId="22F04408"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r w:rsidRPr="001D7E03">
              <w:rPr>
                <w:rFonts w:ascii="Gadugi" w:hAnsi="Gadugi" w:cs="Calibri"/>
                <w:sz w:val="20"/>
                <w:szCs w:val="20"/>
              </w:rPr>
              <w:t>3</w:t>
            </w:r>
          </w:p>
        </w:tc>
        <w:tc>
          <w:tcPr>
            <w:tcW w:w="0" w:type="auto"/>
            <w:tcMar>
              <w:top w:w="0" w:type="dxa"/>
              <w:left w:w="70" w:type="dxa"/>
              <w:bottom w:w="0" w:type="dxa"/>
              <w:right w:w="70" w:type="dxa"/>
            </w:tcMar>
            <w:vAlign w:val="center"/>
            <w:hideMark/>
          </w:tcPr>
          <w:p w14:paraId="766E9FEC"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r w:rsidRPr="001D7E03">
              <w:rPr>
                <w:rFonts w:ascii="Gadugi" w:hAnsi="Gadugi" w:cs="Calibri"/>
                <w:sz w:val="20"/>
                <w:szCs w:val="20"/>
              </w:rPr>
              <w:t>1°</w:t>
            </w:r>
          </w:p>
        </w:tc>
        <w:tc>
          <w:tcPr>
            <w:tcW w:w="0" w:type="auto"/>
            <w:tcMar>
              <w:top w:w="0" w:type="dxa"/>
              <w:left w:w="70" w:type="dxa"/>
              <w:bottom w:w="0" w:type="dxa"/>
              <w:right w:w="70" w:type="dxa"/>
            </w:tcMar>
            <w:vAlign w:val="center"/>
            <w:hideMark/>
          </w:tcPr>
          <w:p w14:paraId="0CFA29B5"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r w:rsidRPr="001D7E03">
              <w:rPr>
                <w:rFonts w:ascii="Gadugi" w:hAnsi="Gadugi" w:cs="Calibri"/>
                <w:sz w:val="20"/>
                <w:szCs w:val="20"/>
              </w:rPr>
              <w:t>38%</w:t>
            </w:r>
          </w:p>
        </w:tc>
      </w:tr>
      <w:tr w:rsidR="00A87C44" w:rsidRPr="001D7E03" w14:paraId="4EC7B23C" w14:textId="77777777" w:rsidTr="00813424">
        <w:trPr>
          <w:trHeight w:val="420"/>
          <w:jc w:val="center"/>
        </w:trPr>
        <w:tc>
          <w:tcPr>
            <w:tcW w:w="0" w:type="auto"/>
            <w:vMerge/>
            <w:vAlign w:val="center"/>
            <w:hideMark/>
          </w:tcPr>
          <w:p w14:paraId="59C7FE85"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p>
        </w:tc>
        <w:tc>
          <w:tcPr>
            <w:tcW w:w="0" w:type="auto"/>
            <w:vMerge/>
            <w:vAlign w:val="center"/>
            <w:hideMark/>
          </w:tcPr>
          <w:p w14:paraId="687C0829"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p>
        </w:tc>
        <w:tc>
          <w:tcPr>
            <w:tcW w:w="0" w:type="auto"/>
            <w:tcMar>
              <w:top w:w="0" w:type="dxa"/>
              <w:left w:w="70" w:type="dxa"/>
              <w:bottom w:w="0" w:type="dxa"/>
              <w:right w:w="70" w:type="dxa"/>
            </w:tcMar>
            <w:vAlign w:val="center"/>
            <w:hideMark/>
          </w:tcPr>
          <w:p w14:paraId="7951F08C"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r w:rsidRPr="001D7E03">
              <w:rPr>
                <w:rFonts w:ascii="Gadugi" w:hAnsi="Gadugi" w:cs="Calibri"/>
                <w:sz w:val="20"/>
                <w:szCs w:val="20"/>
              </w:rPr>
              <w:t>2°</w:t>
            </w:r>
          </w:p>
        </w:tc>
        <w:tc>
          <w:tcPr>
            <w:tcW w:w="0" w:type="auto"/>
            <w:tcMar>
              <w:top w:w="0" w:type="dxa"/>
              <w:left w:w="70" w:type="dxa"/>
              <w:bottom w:w="0" w:type="dxa"/>
              <w:right w:w="70" w:type="dxa"/>
            </w:tcMar>
            <w:vAlign w:val="center"/>
            <w:hideMark/>
          </w:tcPr>
          <w:p w14:paraId="57861B07"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r w:rsidRPr="001D7E03">
              <w:rPr>
                <w:rFonts w:ascii="Gadugi" w:hAnsi="Gadugi" w:cs="Calibri"/>
                <w:sz w:val="20"/>
                <w:szCs w:val="20"/>
              </w:rPr>
              <w:t>20%</w:t>
            </w:r>
          </w:p>
        </w:tc>
      </w:tr>
      <w:tr w:rsidR="00A87C44" w:rsidRPr="001D7E03" w14:paraId="3F47DEBC" w14:textId="77777777" w:rsidTr="00813424">
        <w:trPr>
          <w:trHeight w:val="420"/>
          <w:jc w:val="center"/>
        </w:trPr>
        <w:tc>
          <w:tcPr>
            <w:tcW w:w="0" w:type="auto"/>
            <w:vMerge/>
            <w:vAlign w:val="center"/>
            <w:hideMark/>
          </w:tcPr>
          <w:p w14:paraId="5E0D87B4"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p>
        </w:tc>
        <w:tc>
          <w:tcPr>
            <w:tcW w:w="0" w:type="auto"/>
            <w:vMerge/>
            <w:vAlign w:val="center"/>
            <w:hideMark/>
          </w:tcPr>
          <w:p w14:paraId="481BF169"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p>
        </w:tc>
        <w:tc>
          <w:tcPr>
            <w:tcW w:w="0" w:type="auto"/>
            <w:tcMar>
              <w:top w:w="0" w:type="dxa"/>
              <w:left w:w="70" w:type="dxa"/>
              <w:bottom w:w="0" w:type="dxa"/>
              <w:right w:w="70" w:type="dxa"/>
            </w:tcMar>
            <w:vAlign w:val="center"/>
            <w:hideMark/>
          </w:tcPr>
          <w:p w14:paraId="73092DFF"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r w:rsidRPr="001D7E03">
              <w:rPr>
                <w:rFonts w:ascii="Gadugi" w:hAnsi="Gadugi" w:cs="Calibri"/>
                <w:sz w:val="20"/>
                <w:szCs w:val="20"/>
              </w:rPr>
              <w:t>3°</w:t>
            </w:r>
          </w:p>
        </w:tc>
        <w:tc>
          <w:tcPr>
            <w:tcW w:w="0" w:type="auto"/>
            <w:tcMar>
              <w:top w:w="0" w:type="dxa"/>
              <w:left w:w="70" w:type="dxa"/>
              <w:bottom w:w="0" w:type="dxa"/>
              <w:right w:w="70" w:type="dxa"/>
            </w:tcMar>
            <w:vAlign w:val="center"/>
            <w:hideMark/>
          </w:tcPr>
          <w:p w14:paraId="42367C35"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r w:rsidRPr="001D7E03">
              <w:rPr>
                <w:rFonts w:ascii="Gadugi" w:hAnsi="Gadugi" w:cs="Calibri"/>
                <w:sz w:val="20"/>
                <w:szCs w:val="20"/>
              </w:rPr>
              <w:t>12%</w:t>
            </w:r>
          </w:p>
        </w:tc>
      </w:tr>
      <w:tr w:rsidR="00A87C44" w:rsidRPr="001D7E03" w14:paraId="57E81E7F" w14:textId="77777777" w:rsidTr="00813424">
        <w:trPr>
          <w:trHeight w:val="420"/>
          <w:jc w:val="center"/>
        </w:trPr>
        <w:tc>
          <w:tcPr>
            <w:tcW w:w="0" w:type="auto"/>
            <w:vMerge/>
            <w:vAlign w:val="center"/>
            <w:hideMark/>
          </w:tcPr>
          <w:p w14:paraId="4338B833"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p>
        </w:tc>
        <w:tc>
          <w:tcPr>
            <w:tcW w:w="0" w:type="auto"/>
            <w:vMerge/>
            <w:vAlign w:val="center"/>
            <w:hideMark/>
          </w:tcPr>
          <w:p w14:paraId="71FF5790"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p>
        </w:tc>
        <w:tc>
          <w:tcPr>
            <w:tcW w:w="0" w:type="auto"/>
            <w:tcMar>
              <w:top w:w="0" w:type="dxa"/>
              <w:left w:w="70" w:type="dxa"/>
              <w:bottom w:w="0" w:type="dxa"/>
              <w:right w:w="70" w:type="dxa"/>
            </w:tcMar>
            <w:vAlign w:val="center"/>
            <w:hideMark/>
          </w:tcPr>
          <w:p w14:paraId="6BCF23C0"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r w:rsidRPr="001D7E03">
              <w:rPr>
                <w:rFonts w:ascii="Gadugi" w:hAnsi="Gadugi" w:cs="Calibri"/>
                <w:sz w:val="20"/>
                <w:szCs w:val="20"/>
              </w:rPr>
              <w:t>libera</w:t>
            </w:r>
          </w:p>
        </w:tc>
        <w:tc>
          <w:tcPr>
            <w:tcW w:w="0" w:type="auto"/>
            <w:tcMar>
              <w:top w:w="0" w:type="dxa"/>
              <w:left w:w="70" w:type="dxa"/>
              <w:bottom w:w="0" w:type="dxa"/>
              <w:right w:w="70" w:type="dxa"/>
            </w:tcMar>
            <w:vAlign w:val="center"/>
            <w:hideMark/>
          </w:tcPr>
          <w:p w14:paraId="049B6115" w14:textId="77777777" w:rsidR="00A87C44" w:rsidRPr="001D7E03" w:rsidRDefault="00A87C44" w:rsidP="00813424">
            <w:pPr>
              <w:autoSpaceDE w:val="0"/>
              <w:autoSpaceDN w:val="0"/>
              <w:adjustRightInd w:val="0"/>
              <w:spacing w:line="240" w:lineRule="auto"/>
              <w:ind w:left="142"/>
              <w:contextualSpacing/>
              <w:rPr>
                <w:rFonts w:ascii="Gadugi" w:hAnsi="Gadugi" w:cs="Calibri"/>
                <w:sz w:val="20"/>
                <w:szCs w:val="20"/>
              </w:rPr>
            </w:pPr>
            <w:r w:rsidRPr="001D7E03">
              <w:rPr>
                <w:rFonts w:ascii="Gadugi" w:hAnsi="Gadugi" w:cs="Calibri"/>
                <w:sz w:val="20"/>
                <w:szCs w:val="20"/>
              </w:rPr>
              <w:t>30%</w:t>
            </w:r>
          </w:p>
        </w:tc>
      </w:tr>
    </w:tbl>
    <w:p w14:paraId="7EE6CCFE" w14:textId="77777777" w:rsidR="00A87C44" w:rsidRPr="0099363A" w:rsidRDefault="00A87C44" w:rsidP="00A87C44">
      <w:pPr>
        <w:autoSpaceDE w:val="0"/>
        <w:autoSpaceDN w:val="0"/>
        <w:adjustRightInd w:val="0"/>
        <w:spacing w:line="240" w:lineRule="auto"/>
        <w:ind w:left="142"/>
        <w:contextualSpacing/>
        <w:rPr>
          <w:rFonts w:ascii="Gadugi" w:hAnsi="Gadugi" w:cs="Calibri"/>
          <w:color w:val="00B050"/>
          <w:sz w:val="20"/>
          <w:szCs w:val="20"/>
        </w:rPr>
      </w:pPr>
    </w:p>
    <w:p w14:paraId="77532AD3" w14:textId="77777777" w:rsidR="00A87C44" w:rsidRPr="0099363A" w:rsidRDefault="00A87C44" w:rsidP="00A87C44">
      <w:pPr>
        <w:autoSpaceDE w:val="0"/>
        <w:autoSpaceDN w:val="0"/>
        <w:adjustRightInd w:val="0"/>
        <w:spacing w:line="240" w:lineRule="auto"/>
        <w:contextualSpacing/>
        <w:rPr>
          <w:rFonts w:ascii="Gadugi" w:hAnsi="Gadugi" w:cs="Calibri"/>
          <w:sz w:val="20"/>
          <w:szCs w:val="20"/>
        </w:rPr>
      </w:pPr>
    </w:p>
    <w:p w14:paraId="4C9ED8E9" w14:textId="68D87B83" w:rsidR="00A87C44" w:rsidRPr="00966FA7" w:rsidRDefault="00A87C44" w:rsidP="00A87C44">
      <w:pPr>
        <w:spacing w:line="240" w:lineRule="auto"/>
        <w:contextualSpacing/>
        <w:rPr>
          <w:rFonts w:ascii="Gadugi" w:hAnsi="Gadugi" w:cs="Tahoma"/>
          <w:b/>
          <w:sz w:val="30"/>
          <w:szCs w:val="30"/>
          <w:u w:val="single"/>
        </w:rPr>
      </w:pPr>
      <w:r w:rsidRPr="00966FA7">
        <w:rPr>
          <w:rFonts w:ascii="Gadugi" w:hAnsi="Gadugi" w:cs="Tahoma"/>
          <w:b/>
          <w:sz w:val="30"/>
          <w:szCs w:val="30"/>
          <w:u w:val="single"/>
        </w:rPr>
        <w:t>FABBISOGNI PRESUNTI, PREZZI A BASE D’ASTA, OPZIONI E CAUZIONI PROVVISORIE</w:t>
      </w:r>
    </w:p>
    <w:p w14:paraId="04F45105" w14:textId="77777777" w:rsidR="00A87C44" w:rsidRPr="0099363A" w:rsidRDefault="00A87C44" w:rsidP="00A87C44">
      <w:pPr>
        <w:autoSpaceDE w:val="0"/>
        <w:autoSpaceDN w:val="0"/>
        <w:adjustRightInd w:val="0"/>
        <w:spacing w:line="240" w:lineRule="auto"/>
        <w:contextualSpacing/>
        <w:rPr>
          <w:rFonts w:ascii="Gadugi" w:hAnsi="Gadugi" w:cs="Calibri,Bold"/>
          <w:b/>
          <w:bCs/>
          <w:sz w:val="20"/>
          <w:szCs w:val="20"/>
        </w:rPr>
      </w:pP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4A0" w:firstRow="1" w:lastRow="0" w:firstColumn="1" w:lastColumn="0" w:noHBand="0" w:noVBand="1"/>
      </w:tblPr>
      <w:tblGrid>
        <w:gridCol w:w="791"/>
        <w:gridCol w:w="4953"/>
        <w:gridCol w:w="1516"/>
        <w:gridCol w:w="2914"/>
      </w:tblGrid>
      <w:tr w:rsidR="00A87C44" w:rsidRPr="001F6202" w14:paraId="7FB3C644" w14:textId="77777777" w:rsidTr="00813424">
        <w:trPr>
          <w:trHeight w:val="570"/>
        </w:trPr>
        <w:tc>
          <w:tcPr>
            <w:tcW w:w="389" w:type="pct"/>
          </w:tcPr>
          <w:p w14:paraId="2BD4CF49" w14:textId="77777777" w:rsidR="00A87C44" w:rsidRPr="00547A37" w:rsidRDefault="00A87C44" w:rsidP="00813424">
            <w:pPr>
              <w:spacing w:line="240" w:lineRule="auto"/>
              <w:contextualSpacing/>
              <w:jc w:val="center"/>
              <w:rPr>
                <w:rFonts w:ascii="Gadugi" w:hAnsi="Gadugi" w:cs="Calibri,Bold"/>
                <w:b/>
                <w:bCs/>
                <w:sz w:val="20"/>
                <w:szCs w:val="20"/>
              </w:rPr>
            </w:pPr>
          </w:p>
        </w:tc>
        <w:tc>
          <w:tcPr>
            <w:tcW w:w="2434" w:type="pct"/>
            <w:shd w:val="clear" w:color="auto" w:fill="auto"/>
            <w:vAlign w:val="bottom"/>
            <w:hideMark/>
          </w:tcPr>
          <w:p w14:paraId="1E20EC47" w14:textId="77777777" w:rsidR="00A87C44" w:rsidRPr="00E17AB8" w:rsidRDefault="00A87C44" w:rsidP="00813424">
            <w:pPr>
              <w:spacing w:line="240" w:lineRule="auto"/>
              <w:contextualSpacing/>
              <w:rPr>
                <w:rFonts w:ascii="Gadugi" w:hAnsi="Gadugi"/>
                <w:color w:val="000000"/>
                <w:sz w:val="20"/>
                <w:szCs w:val="20"/>
                <w:lang w:eastAsia="it-IT"/>
              </w:rPr>
            </w:pPr>
            <w:r w:rsidRPr="00E17AB8">
              <w:rPr>
                <w:rFonts w:ascii="Gadugi" w:hAnsi="Gadugi" w:cs="Calibri,Bold"/>
                <w:b/>
                <w:bCs/>
                <w:sz w:val="20"/>
                <w:szCs w:val="20"/>
              </w:rPr>
              <w:t>Quantitativi stimati per un periodo di 60 mesi</w:t>
            </w:r>
          </w:p>
        </w:tc>
        <w:tc>
          <w:tcPr>
            <w:tcW w:w="745" w:type="pct"/>
            <w:shd w:val="clear" w:color="auto" w:fill="auto"/>
            <w:vAlign w:val="bottom"/>
            <w:hideMark/>
          </w:tcPr>
          <w:p w14:paraId="70152194" w14:textId="77777777" w:rsidR="00A87C44" w:rsidRPr="00E17AB8" w:rsidRDefault="00A87C44" w:rsidP="00813424">
            <w:pPr>
              <w:spacing w:line="240" w:lineRule="auto"/>
              <w:contextualSpacing/>
              <w:rPr>
                <w:rFonts w:ascii="Gadugi" w:hAnsi="Gadugi"/>
                <w:color w:val="000000"/>
                <w:sz w:val="20"/>
                <w:szCs w:val="20"/>
                <w:lang w:eastAsia="it-IT"/>
              </w:rPr>
            </w:pPr>
            <w:r w:rsidRPr="00E17AB8">
              <w:rPr>
                <w:rFonts w:ascii="Gadugi" w:hAnsi="Gadugi"/>
                <w:color w:val="000000"/>
                <w:sz w:val="20"/>
                <w:szCs w:val="20"/>
                <w:lang w:eastAsia="it-IT"/>
              </w:rPr>
              <w:t>UM</w:t>
            </w:r>
          </w:p>
        </w:tc>
        <w:tc>
          <w:tcPr>
            <w:tcW w:w="1432" w:type="pct"/>
            <w:shd w:val="clear" w:color="auto" w:fill="auto"/>
            <w:vAlign w:val="bottom"/>
            <w:hideMark/>
          </w:tcPr>
          <w:p w14:paraId="75B61709" w14:textId="77777777" w:rsidR="00A87C44" w:rsidRPr="00E17AB8" w:rsidRDefault="00A87C44" w:rsidP="00813424">
            <w:pPr>
              <w:spacing w:line="240" w:lineRule="auto"/>
              <w:contextualSpacing/>
              <w:jc w:val="center"/>
              <w:rPr>
                <w:rFonts w:ascii="Gadugi" w:hAnsi="Gadugi"/>
                <w:b/>
                <w:bCs/>
                <w:color w:val="000000"/>
                <w:sz w:val="20"/>
                <w:szCs w:val="20"/>
                <w:lang w:eastAsia="it-IT"/>
              </w:rPr>
            </w:pPr>
            <w:r w:rsidRPr="00E17AB8">
              <w:rPr>
                <w:rFonts w:ascii="Gadugi" w:hAnsi="Gadugi"/>
                <w:b/>
                <w:bCs/>
                <w:color w:val="000000"/>
                <w:sz w:val="20"/>
                <w:szCs w:val="20"/>
                <w:lang w:eastAsia="it-IT"/>
              </w:rPr>
              <w:t>FABBISOGNI TOTALI</w:t>
            </w:r>
          </w:p>
          <w:p w14:paraId="659EA03D" w14:textId="77777777" w:rsidR="00A87C44" w:rsidRPr="00E17AB8" w:rsidRDefault="00A87C44" w:rsidP="00813424">
            <w:pPr>
              <w:spacing w:line="240" w:lineRule="auto"/>
              <w:contextualSpacing/>
              <w:jc w:val="center"/>
              <w:rPr>
                <w:rFonts w:ascii="Gadugi" w:hAnsi="Gadugi"/>
                <w:b/>
                <w:bCs/>
                <w:color w:val="000000"/>
                <w:sz w:val="20"/>
                <w:szCs w:val="20"/>
                <w:lang w:eastAsia="it-IT"/>
              </w:rPr>
            </w:pPr>
            <w:r w:rsidRPr="00E17AB8">
              <w:rPr>
                <w:rFonts w:ascii="Gadugi" w:hAnsi="Gadugi"/>
                <w:b/>
                <w:bCs/>
                <w:color w:val="000000"/>
                <w:sz w:val="20"/>
                <w:szCs w:val="20"/>
                <w:lang w:eastAsia="it-IT"/>
              </w:rPr>
              <w:t>60 MESI</w:t>
            </w:r>
          </w:p>
          <w:p w14:paraId="11763AA0" w14:textId="77777777" w:rsidR="00A87C44" w:rsidRPr="00E17AB8" w:rsidRDefault="00A87C44" w:rsidP="00813424">
            <w:pPr>
              <w:spacing w:line="240" w:lineRule="auto"/>
              <w:contextualSpacing/>
              <w:jc w:val="center"/>
              <w:rPr>
                <w:rFonts w:ascii="Gadugi" w:hAnsi="Gadugi"/>
                <w:b/>
                <w:bCs/>
                <w:color w:val="000000"/>
                <w:sz w:val="20"/>
                <w:szCs w:val="20"/>
                <w:lang w:eastAsia="it-IT"/>
              </w:rPr>
            </w:pPr>
          </w:p>
        </w:tc>
      </w:tr>
    </w:tbl>
    <w:p w14:paraId="2ECA1D1C" w14:textId="77777777" w:rsidR="00A87C44" w:rsidRDefault="00A87C44" w:rsidP="00A87C44">
      <w:pPr>
        <w:autoSpaceDE w:val="0"/>
        <w:autoSpaceDN w:val="0"/>
        <w:adjustRightInd w:val="0"/>
        <w:spacing w:line="240" w:lineRule="auto"/>
        <w:contextualSpacing/>
        <w:rPr>
          <w:rFonts w:ascii="Gadugi" w:hAnsi="Gadugi" w:cs="Calibri,Bold"/>
          <w:b/>
          <w:bCs/>
          <w:color w:val="FF0000"/>
          <w:sz w:val="20"/>
          <w:szCs w:val="20"/>
        </w:rPr>
      </w:pPr>
    </w:p>
    <w:p w14:paraId="195BC23E" w14:textId="04D056A6" w:rsidR="00A87C44" w:rsidRDefault="00E17AB8" w:rsidP="00A87C44">
      <w:pPr>
        <w:autoSpaceDE w:val="0"/>
        <w:autoSpaceDN w:val="0"/>
        <w:adjustRightInd w:val="0"/>
        <w:spacing w:line="240" w:lineRule="auto"/>
        <w:contextualSpacing/>
        <w:rPr>
          <w:rFonts w:ascii="Gadugi" w:hAnsi="Gadugi" w:cs="Calibri,Bold"/>
          <w:b/>
          <w:bCs/>
          <w:sz w:val="20"/>
          <w:szCs w:val="20"/>
          <w:u w:val="single"/>
        </w:rPr>
      </w:pPr>
      <w:r>
        <w:rPr>
          <w:rFonts w:ascii="Gadugi" w:hAnsi="Gadugi" w:cs="Calibri,Bold"/>
          <w:b/>
          <w:bCs/>
          <w:sz w:val="20"/>
          <w:szCs w:val="20"/>
          <w:u w:val="single"/>
        </w:rPr>
        <w:t>Ipotesi</w:t>
      </w:r>
      <w:r w:rsidR="00A87C44" w:rsidRPr="00F51645">
        <w:rPr>
          <w:rFonts w:ascii="Gadugi" w:hAnsi="Gadugi" w:cs="Calibri,Bold"/>
          <w:b/>
          <w:bCs/>
          <w:sz w:val="20"/>
          <w:szCs w:val="20"/>
          <w:u w:val="single"/>
        </w:rPr>
        <w:t xml:space="preserve"> Fabbisogni Enti SSR</w:t>
      </w:r>
    </w:p>
    <w:p w14:paraId="703776DF" w14:textId="77777777" w:rsidR="00A87C44" w:rsidRDefault="00A87C44" w:rsidP="00A87C44">
      <w:pPr>
        <w:autoSpaceDE w:val="0"/>
        <w:autoSpaceDN w:val="0"/>
        <w:adjustRightInd w:val="0"/>
        <w:spacing w:line="240" w:lineRule="auto"/>
        <w:contextualSpacing/>
        <w:rPr>
          <w:rFonts w:ascii="Gadugi" w:hAnsi="Gadugi" w:cs="Calibri,Bold"/>
          <w:b/>
          <w:bCs/>
          <w:sz w:val="20"/>
          <w:szCs w:val="20"/>
          <w:u w:val="single"/>
        </w:rPr>
      </w:pPr>
    </w:p>
    <w:p w14:paraId="1AD84B9D" w14:textId="77777777" w:rsidR="00A87C44" w:rsidRDefault="00A87C44" w:rsidP="00A87C44">
      <w:pPr>
        <w:autoSpaceDE w:val="0"/>
        <w:autoSpaceDN w:val="0"/>
        <w:adjustRightInd w:val="0"/>
        <w:spacing w:line="240" w:lineRule="auto"/>
        <w:contextualSpacing/>
        <w:rPr>
          <w:rFonts w:ascii="Gadugi" w:hAnsi="Gadugi" w:cs="Calibri,Bold"/>
          <w:b/>
          <w:bCs/>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9"/>
        <w:gridCol w:w="1342"/>
        <w:gridCol w:w="1525"/>
        <w:gridCol w:w="1240"/>
        <w:gridCol w:w="915"/>
        <w:gridCol w:w="915"/>
        <w:gridCol w:w="915"/>
        <w:gridCol w:w="915"/>
        <w:gridCol w:w="781"/>
        <w:gridCol w:w="1127"/>
      </w:tblGrid>
      <w:tr w:rsidR="00E17AB8" w:rsidRPr="00885E26" w14:paraId="2F765C0E" w14:textId="77777777" w:rsidTr="00E17AB8">
        <w:trPr>
          <w:trHeight w:val="855"/>
        </w:trPr>
        <w:tc>
          <w:tcPr>
            <w:tcW w:w="254" w:type="pct"/>
            <w:shd w:val="clear" w:color="auto" w:fill="auto"/>
            <w:vAlign w:val="bottom"/>
            <w:hideMark/>
          </w:tcPr>
          <w:p w14:paraId="76D99096" w14:textId="77777777" w:rsidR="00A87C44" w:rsidRPr="00885E26" w:rsidRDefault="00A87C44" w:rsidP="00813424">
            <w:pPr>
              <w:spacing w:line="240" w:lineRule="auto"/>
              <w:jc w:val="center"/>
              <w:rPr>
                <w:rFonts w:ascii="Gadugi" w:hAnsi="Gadugi" w:cs="Calibri"/>
                <w:b/>
                <w:bCs/>
                <w:color w:val="000000"/>
                <w:sz w:val="16"/>
                <w:szCs w:val="16"/>
                <w:lang w:eastAsia="it-IT"/>
              </w:rPr>
            </w:pPr>
            <w:r w:rsidRPr="00885E26">
              <w:rPr>
                <w:rFonts w:ascii="Gadugi" w:hAnsi="Gadugi" w:cs="Calibri"/>
                <w:b/>
                <w:bCs/>
                <w:color w:val="000000"/>
                <w:sz w:val="16"/>
                <w:szCs w:val="16"/>
                <w:lang w:eastAsia="it-IT"/>
              </w:rPr>
              <w:t>Voce Lotto</w:t>
            </w:r>
          </w:p>
        </w:tc>
        <w:tc>
          <w:tcPr>
            <w:tcW w:w="658" w:type="pct"/>
            <w:shd w:val="clear" w:color="auto" w:fill="auto"/>
            <w:vAlign w:val="bottom"/>
            <w:hideMark/>
          </w:tcPr>
          <w:p w14:paraId="138CC06F" w14:textId="77777777" w:rsidR="00A87C44" w:rsidRPr="00885E26" w:rsidRDefault="00A87C44" w:rsidP="00813424">
            <w:pPr>
              <w:spacing w:line="240" w:lineRule="auto"/>
              <w:jc w:val="center"/>
              <w:rPr>
                <w:rFonts w:ascii="Gadugi" w:hAnsi="Gadugi" w:cs="Calibri"/>
                <w:b/>
                <w:bCs/>
                <w:color w:val="000000"/>
                <w:sz w:val="16"/>
                <w:szCs w:val="16"/>
                <w:lang w:eastAsia="it-IT"/>
              </w:rPr>
            </w:pPr>
            <w:r w:rsidRPr="00885E26">
              <w:rPr>
                <w:rFonts w:ascii="Gadugi" w:hAnsi="Gadugi" w:cs="Calibri"/>
                <w:b/>
                <w:bCs/>
                <w:color w:val="000000"/>
                <w:sz w:val="16"/>
                <w:szCs w:val="16"/>
                <w:lang w:eastAsia="it-IT"/>
              </w:rPr>
              <w:t>Quantitativi stimati per un periodo di 60 mesi</w:t>
            </w:r>
          </w:p>
        </w:tc>
        <w:tc>
          <w:tcPr>
            <w:tcW w:w="748" w:type="pct"/>
            <w:shd w:val="clear" w:color="auto" w:fill="auto"/>
            <w:vAlign w:val="bottom"/>
            <w:hideMark/>
          </w:tcPr>
          <w:p w14:paraId="19BF1235" w14:textId="77777777" w:rsidR="00A87C44" w:rsidRPr="00885E26" w:rsidRDefault="00A87C44" w:rsidP="00813424">
            <w:pPr>
              <w:spacing w:line="240" w:lineRule="auto"/>
              <w:jc w:val="center"/>
              <w:rPr>
                <w:rFonts w:ascii="Gadugi" w:hAnsi="Gadugi" w:cs="Calibri"/>
                <w:b/>
                <w:bCs/>
                <w:color w:val="000000"/>
                <w:sz w:val="16"/>
                <w:szCs w:val="16"/>
                <w:lang w:eastAsia="it-IT"/>
              </w:rPr>
            </w:pPr>
            <w:r w:rsidRPr="00885E26">
              <w:rPr>
                <w:rFonts w:ascii="Gadugi" w:hAnsi="Gadugi" w:cs="Calibri"/>
                <w:b/>
                <w:bCs/>
                <w:color w:val="000000"/>
                <w:sz w:val="16"/>
                <w:szCs w:val="16"/>
                <w:lang w:eastAsia="it-IT"/>
              </w:rPr>
              <w:t>UM</w:t>
            </w:r>
          </w:p>
        </w:tc>
        <w:tc>
          <w:tcPr>
            <w:tcW w:w="608" w:type="pct"/>
            <w:shd w:val="clear" w:color="auto" w:fill="auto"/>
            <w:vAlign w:val="bottom"/>
            <w:hideMark/>
          </w:tcPr>
          <w:p w14:paraId="522A315A" w14:textId="77777777" w:rsidR="00A87C44" w:rsidRPr="00885E26" w:rsidRDefault="00A87C44" w:rsidP="00813424">
            <w:pPr>
              <w:spacing w:line="240" w:lineRule="auto"/>
              <w:rPr>
                <w:rFonts w:ascii="Gadugi" w:hAnsi="Gadugi" w:cs="Calibri"/>
                <w:b/>
                <w:bCs/>
                <w:color w:val="000000"/>
                <w:sz w:val="16"/>
                <w:szCs w:val="16"/>
                <w:lang w:eastAsia="it-IT"/>
              </w:rPr>
            </w:pPr>
            <w:r w:rsidRPr="00885E26">
              <w:rPr>
                <w:rFonts w:ascii="Gadugi" w:hAnsi="Gadugi" w:cs="Calibri"/>
                <w:b/>
                <w:bCs/>
                <w:color w:val="000000"/>
                <w:sz w:val="16"/>
                <w:szCs w:val="16"/>
                <w:lang w:eastAsia="it-IT"/>
              </w:rPr>
              <w:t>PREZZO UNITARIO PRESUNTO</w:t>
            </w:r>
          </w:p>
        </w:tc>
        <w:tc>
          <w:tcPr>
            <w:tcW w:w="449" w:type="pct"/>
            <w:shd w:val="clear" w:color="auto" w:fill="auto"/>
            <w:vAlign w:val="bottom"/>
            <w:hideMark/>
          </w:tcPr>
          <w:p w14:paraId="37B42914" w14:textId="77777777" w:rsidR="00A87C44" w:rsidRPr="00885E26" w:rsidRDefault="00A87C44" w:rsidP="00813424">
            <w:pPr>
              <w:spacing w:line="240" w:lineRule="auto"/>
              <w:jc w:val="center"/>
              <w:rPr>
                <w:rFonts w:ascii="Gadugi" w:hAnsi="Gadugi" w:cs="Calibri"/>
                <w:b/>
                <w:bCs/>
                <w:color w:val="000000"/>
                <w:sz w:val="16"/>
                <w:szCs w:val="16"/>
                <w:lang w:eastAsia="it-IT"/>
              </w:rPr>
            </w:pPr>
            <w:r w:rsidRPr="00885E26">
              <w:rPr>
                <w:rFonts w:ascii="Gadugi" w:hAnsi="Gadugi" w:cs="Calibri"/>
                <w:b/>
                <w:bCs/>
                <w:color w:val="000000"/>
                <w:sz w:val="16"/>
                <w:szCs w:val="16"/>
                <w:lang w:eastAsia="it-IT"/>
              </w:rPr>
              <w:t>Fabbisogni 60 mesi ASFO</w:t>
            </w:r>
          </w:p>
        </w:tc>
        <w:tc>
          <w:tcPr>
            <w:tcW w:w="449" w:type="pct"/>
            <w:shd w:val="clear" w:color="auto" w:fill="auto"/>
            <w:vAlign w:val="bottom"/>
            <w:hideMark/>
          </w:tcPr>
          <w:p w14:paraId="1598C6E0" w14:textId="77777777" w:rsidR="00A87C44" w:rsidRPr="00885E26" w:rsidRDefault="00A87C44" w:rsidP="00813424">
            <w:pPr>
              <w:spacing w:line="240" w:lineRule="auto"/>
              <w:jc w:val="center"/>
              <w:rPr>
                <w:rFonts w:ascii="Gadugi" w:hAnsi="Gadugi" w:cs="Calibri"/>
                <w:b/>
                <w:bCs/>
                <w:color w:val="000000"/>
                <w:sz w:val="16"/>
                <w:szCs w:val="16"/>
                <w:lang w:eastAsia="it-IT"/>
              </w:rPr>
            </w:pPr>
            <w:r w:rsidRPr="00885E26">
              <w:rPr>
                <w:rFonts w:ascii="Gadugi" w:hAnsi="Gadugi" w:cs="Calibri"/>
                <w:b/>
                <w:bCs/>
                <w:color w:val="000000"/>
                <w:sz w:val="16"/>
                <w:szCs w:val="16"/>
                <w:lang w:eastAsia="it-IT"/>
              </w:rPr>
              <w:t>Fabbisogni 60 mesi ASUFC</w:t>
            </w:r>
          </w:p>
        </w:tc>
        <w:tc>
          <w:tcPr>
            <w:tcW w:w="449" w:type="pct"/>
            <w:shd w:val="clear" w:color="auto" w:fill="auto"/>
            <w:vAlign w:val="bottom"/>
            <w:hideMark/>
          </w:tcPr>
          <w:p w14:paraId="2112345A" w14:textId="77777777" w:rsidR="00A87C44" w:rsidRPr="00885E26" w:rsidRDefault="00A87C44" w:rsidP="00813424">
            <w:pPr>
              <w:spacing w:line="240" w:lineRule="auto"/>
              <w:jc w:val="center"/>
              <w:rPr>
                <w:rFonts w:ascii="Gadugi" w:hAnsi="Gadugi" w:cs="Calibri"/>
                <w:b/>
                <w:bCs/>
                <w:color w:val="000000"/>
                <w:sz w:val="16"/>
                <w:szCs w:val="16"/>
                <w:lang w:eastAsia="it-IT"/>
              </w:rPr>
            </w:pPr>
            <w:r w:rsidRPr="00885E26">
              <w:rPr>
                <w:rFonts w:ascii="Gadugi" w:hAnsi="Gadugi" w:cs="Calibri"/>
                <w:b/>
                <w:bCs/>
                <w:color w:val="000000"/>
                <w:sz w:val="16"/>
                <w:szCs w:val="16"/>
                <w:lang w:eastAsia="it-IT"/>
              </w:rPr>
              <w:t>Fabbisogni 60 mesi ASUGI</w:t>
            </w:r>
          </w:p>
        </w:tc>
        <w:tc>
          <w:tcPr>
            <w:tcW w:w="449" w:type="pct"/>
            <w:shd w:val="clear" w:color="auto" w:fill="auto"/>
            <w:vAlign w:val="bottom"/>
            <w:hideMark/>
          </w:tcPr>
          <w:p w14:paraId="526F2448" w14:textId="77777777" w:rsidR="00A87C44" w:rsidRPr="00885E26" w:rsidRDefault="00A87C44" w:rsidP="00813424">
            <w:pPr>
              <w:spacing w:line="240" w:lineRule="auto"/>
              <w:jc w:val="center"/>
              <w:rPr>
                <w:rFonts w:ascii="Gadugi" w:hAnsi="Gadugi" w:cs="Calibri"/>
                <w:b/>
                <w:bCs/>
                <w:color w:val="000000"/>
                <w:sz w:val="16"/>
                <w:szCs w:val="16"/>
                <w:lang w:eastAsia="it-IT"/>
              </w:rPr>
            </w:pPr>
            <w:r w:rsidRPr="00885E26">
              <w:rPr>
                <w:rFonts w:ascii="Gadugi" w:hAnsi="Gadugi" w:cs="Calibri"/>
                <w:b/>
                <w:bCs/>
                <w:color w:val="000000"/>
                <w:sz w:val="16"/>
                <w:szCs w:val="16"/>
                <w:lang w:eastAsia="it-IT"/>
              </w:rPr>
              <w:t>Fabbisogni 60 mesi BURLO</w:t>
            </w:r>
          </w:p>
        </w:tc>
        <w:tc>
          <w:tcPr>
            <w:tcW w:w="383" w:type="pct"/>
            <w:shd w:val="clear" w:color="auto" w:fill="auto"/>
            <w:vAlign w:val="bottom"/>
            <w:hideMark/>
          </w:tcPr>
          <w:p w14:paraId="0CCFB1DB" w14:textId="77777777" w:rsidR="00A87C44" w:rsidRPr="00885E26" w:rsidRDefault="00A87C44" w:rsidP="00813424">
            <w:pPr>
              <w:spacing w:line="240" w:lineRule="auto"/>
              <w:jc w:val="center"/>
              <w:rPr>
                <w:rFonts w:ascii="Gadugi" w:hAnsi="Gadugi" w:cs="Calibri"/>
                <w:b/>
                <w:bCs/>
                <w:color w:val="000000"/>
                <w:sz w:val="16"/>
                <w:szCs w:val="16"/>
                <w:lang w:eastAsia="it-IT"/>
              </w:rPr>
            </w:pPr>
            <w:r w:rsidRPr="00885E26">
              <w:rPr>
                <w:rFonts w:ascii="Gadugi" w:hAnsi="Gadugi" w:cs="Calibri"/>
                <w:b/>
                <w:bCs/>
                <w:color w:val="000000"/>
                <w:sz w:val="16"/>
                <w:szCs w:val="16"/>
                <w:lang w:eastAsia="it-IT"/>
              </w:rPr>
              <w:t>TOTALE</w:t>
            </w:r>
          </w:p>
        </w:tc>
        <w:tc>
          <w:tcPr>
            <w:tcW w:w="553" w:type="pct"/>
            <w:shd w:val="clear" w:color="auto" w:fill="auto"/>
            <w:vAlign w:val="bottom"/>
            <w:hideMark/>
          </w:tcPr>
          <w:p w14:paraId="16E6CDEB" w14:textId="77777777" w:rsidR="00A87C44" w:rsidRPr="00885E26" w:rsidRDefault="00A87C44" w:rsidP="00813424">
            <w:pPr>
              <w:spacing w:line="240" w:lineRule="auto"/>
              <w:jc w:val="center"/>
              <w:rPr>
                <w:rFonts w:ascii="Gadugi" w:hAnsi="Gadugi" w:cs="Calibri"/>
                <w:b/>
                <w:bCs/>
                <w:color w:val="000000"/>
                <w:sz w:val="16"/>
                <w:szCs w:val="16"/>
                <w:lang w:eastAsia="it-IT"/>
              </w:rPr>
            </w:pPr>
            <w:r w:rsidRPr="00885E26">
              <w:rPr>
                <w:rFonts w:ascii="Gadugi" w:hAnsi="Gadugi" w:cs="Calibri"/>
                <w:b/>
                <w:bCs/>
                <w:color w:val="000000"/>
                <w:sz w:val="16"/>
                <w:szCs w:val="16"/>
                <w:lang w:eastAsia="it-IT"/>
              </w:rPr>
              <w:t>importo totale gara</w:t>
            </w:r>
          </w:p>
        </w:tc>
      </w:tr>
      <w:tr w:rsidR="00E17AB8" w:rsidRPr="00885E26" w14:paraId="55E82D9C" w14:textId="77777777" w:rsidTr="00E17AB8">
        <w:trPr>
          <w:trHeight w:val="630"/>
        </w:trPr>
        <w:tc>
          <w:tcPr>
            <w:tcW w:w="254" w:type="pct"/>
            <w:shd w:val="clear" w:color="auto" w:fill="auto"/>
            <w:vAlign w:val="bottom"/>
            <w:hideMark/>
          </w:tcPr>
          <w:p w14:paraId="6AB65AF4" w14:textId="77777777" w:rsidR="00A87C44" w:rsidRPr="00885E26" w:rsidRDefault="00A87C44" w:rsidP="00813424">
            <w:pPr>
              <w:spacing w:line="240" w:lineRule="auto"/>
              <w:jc w:val="center"/>
              <w:rPr>
                <w:rFonts w:ascii="Gadugi" w:hAnsi="Gadugi" w:cs="Calibri"/>
                <w:color w:val="000000"/>
                <w:sz w:val="18"/>
                <w:szCs w:val="18"/>
                <w:lang w:eastAsia="it-IT"/>
              </w:rPr>
            </w:pPr>
            <w:r w:rsidRPr="00885E26">
              <w:rPr>
                <w:rFonts w:ascii="Gadugi" w:hAnsi="Gadugi" w:cs="Calibri"/>
                <w:color w:val="000000"/>
                <w:sz w:val="18"/>
                <w:szCs w:val="18"/>
                <w:lang w:eastAsia="it-IT"/>
              </w:rPr>
              <w:t>A</w:t>
            </w:r>
          </w:p>
        </w:tc>
        <w:tc>
          <w:tcPr>
            <w:tcW w:w="658" w:type="pct"/>
            <w:shd w:val="clear" w:color="auto" w:fill="auto"/>
            <w:vAlign w:val="bottom"/>
            <w:hideMark/>
          </w:tcPr>
          <w:p w14:paraId="70CC229F" w14:textId="77777777" w:rsidR="00A87C44" w:rsidRPr="00885E26" w:rsidRDefault="00A87C44" w:rsidP="00813424">
            <w:pPr>
              <w:spacing w:line="240" w:lineRule="auto"/>
              <w:rPr>
                <w:rFonts w:ascii="Gadugi" w:hAnsi="Gadugi" w:cs="Calibri"/>
                <w:color w:val="000000"/>
                <w:sz w:val="18"/>
                <w:szCs w:val="18"/>
                <w:lang w:eastAsia="it-IT"/>
              </w:rPr>
            </w:pPr>
            <w:r w:rsidRPr="00885E26">
              <w:rPr>
                <w:rFonts w:ascii="Gadugi" w:hAnsi="Gadugi" w:cs="Calibri"/>
                <w:color w:val="000000"/>
                <w:sz w:val="18"/>
                <w:szCs w:val="18"/>
                <w:lang w:eastAsia="it-IT"/>
              </w:rPr>
              <w:t>Numero di apparecchiature (in noleggio+ manutenzione</w:t>
            </w:r>
          </w:p>
        </w:tc>
        <w:tc>
          <w:tcPr>
            <w:tcW w:w="748" w:type="pct"/>
            <w:shd w:val="clear" w:color="auto" w:fill="auto"/>
            <w:vAlign w:val="bottom"/>
            <w:hideMark/>
          </w:tcPr>
          <w:p w14:paraId="625921C0" w14:textId="77777777" w:rsidR="00A87C44" w:rsidRPr="00885E26" w:rsidRDefault="00A87C44" w:rsidP="00813424">
            <w:pPr>
              <w:spacing w:line="240" w:lineRule="auto"/>
              <w:jc w:val="center"/>
              <w:rPr>
                <w:rFonts w:ascii="Gadugi" w:hAnsi="Gadugi" w:cs="Calibri"/>
                <w:color w:val="000000"/>
                <w:sz w:val="18"/>
                <w:szCs w:val="18"/>
                <w:lang w:eastAsia="it-IT"/>
              </w:rPr>
            </w:pPr>
            <w:r w:rsidRPr="00885E26">
              <w:rPr>
                <w:rFonts w:ascii="Gadugi" w:hAnsi="Gadugi" w:cs="Calibri"/>
                <w:color w:val="000000"/>
                <w:sz w:val="18"/>
                <w:szCs w:val="18"/>
                <w:lang w:eastAsia="it-IT"/>
              </w:rPr>
              <w:t>N</w:t>
            </w:r>
          </w:p>
        </w:tc>
        <w:tc>
          <w:tcPr>
            <w:tcW w:w="608" w:type="pct"/>
            <w:shd w:val="clear" w:color="auto" w:fill="auto"/>
            <w:noWrap/>
            <w:vAlign w:val="bottom"/>
            <w:hideMark/>
          </w:tcPr>
          <w:p w14:paraId="1070A37C" w14:textId="1B19B9AF" w:rsidR="00A87C44" w:rsidRPr="00885E26" w:rsidRDefault="00A87C44" w:rsidP="00813424">
            <w:pPr>
              <w:spacing w:line="240" w:lineRule="auto"/>
              <w:rPr>
                <w:rFonts w:ascii="Gadugi" w:hAnsi="Gadugi" w:cs="Calibri"/>
                <w:color w:val="000000"/>
                <w:sz w:val="18"/>
                <w:szCs w:val="18"/>
                <w:lang w:eastAsia="it-IT"/>
              </w:rPr>
            </w:pPr>
            <w:r w:rsidRPr="00885E26">
              <w:rPr>
                <w:rFonts w:ascii="Gadugi" w:hAnsi="Gadugi" w:cs="Calibri"/>
                <w:color w:val="000000"/>
                <w:sz w:val="18"/>
                <w:szCs w:val="18"/>
                <w:lang w:eastAsia="it-IT"/>
              </w:rPr>
              <w:t>24.000,00</w:t>
            </w:r>
          </w:p>
        </w:tc>
        <w:tc>
          <w:tcPr>
            <w:tcW w:w="449" w:type="pct"/>
            <w:shd w:val="clear" w:color="auto" w:fill="auto"/>
            <w:vAlign w:val="bottom"/>
            <w:hideMark/>
          </w:tcPr>
          <w:p w14:paraId="4C3C92A1" w14:textId="77777777" w:rsidR="00A87C44" w:rsidRPr="00885E26" w:rsidRDefault="00A87C44" w:rsidP="00813424">
            <w:pPr>
              <w:spacing w:line="240" w:lineRule="auto"/>
              <w:jc w:val="center"/>
              <w:rPr>
                <w:rFonts w:ascii="Gadugi" w:hAnsi="Gadugi" w:cs="Calibri"/>
                <w:color w:val="000000"/>
                <w:sz w:val="18"/>
                <w:szCs w:val="18"/>
                <w:lang w:eastAsia="it-IT"/>
              </w:rPr>
            </w:pPr>
            <w:r w:rsidRPr="00885E26">
              <w:rPr>
                <w:rFonts w:ascii="Gadugi" w:hAnsi="Gadugi" w:cs="Calibri"/>
                <w:color w:val="000000"/>
                <w:sz w:val="18"/>
                <w:szCs w:val="18"/>
                <w:lang w:eastAsia="it-IT"/>
              </w:rPr>
              <w:t>4</w:t>
            </w:r>
          </w:p>
        </w:tc>
        <w:tc>
          <w:tcPr>
            <w:tcW w:w="449" w:type="pct"/>
            <w:shd w:val="clear" w:color="auto" w:fill="auto"/>
            <w:vAlign w:val="bottom"/>
            <w:hideMark/>
          </w:tcPr>
          <w:p w14:paraId="4AD20860" w14:textId="77777777" w:rsidR="00A87C44" w:rsidRPr="00885E26" w:rsidRDefault="00A87C44" w:rsidP="00813424">
            <w:pPr>
              <w:spacing w:line="240" w:lineRule="auto"/>
              <w:jc w:val="center"/>
              <w:rPr>
                <w:rFonts w:ascii="Gadugi" w:hAnsi="Gadugi" w:cs="Calibri"/>
                <w:color w:val="000000"/>
                <w:sz w:val="18"/>
                <w:szCs w:val="18"/>
                <w:lang w:eastAsia="it-IT"/>
              </w:rPr>
            </w:pPr>
            <w:r w:rsidRPr="00885E26">
              <w:rPr>
                <w:rFonts w:ascii="Gadugi" w:hAnsi="Gadugi" w:cs="Calibri"/>
                <w:color w:val="000000"/>
                <w:sz w:val="18"/>
                <w:szCs w:val="18"/>
                <w:lang w:eastAsia="it-IT"/>
              </w:rPr>
              <w:t>20</w:t>
            </w:r>
          </w:p>
        </w:tc>
        <w:tc>
          <w:tcPr>
            <w:tcW w:w="449" w:type="pct"/>
            <w:shd w:val="clear" w:color="auto" w:fill="auto"/>
            <w:vAlign w:val="bottom"/>
            <w:hideMark/>
          </w:tcPr>
          <w:p w14:paraId="76981533" w14:textId="77777777" w:rsidR="00A87C44" w:rsidRPr="00885E26" w:rsidRDefault="00A87C44" w:rsidP="00813424">
            <w:pPr>
              <w:spacing w:line="240" w:lineRule="auto"/>
              <w:jc w:val="center"/>
              <w:rPr>
                <w:rFonts w:ascii="Gadugi" w:hAnsi="Gadugi" w:cs="Calibri"/>
                <w:color w:val="000000"/>
                <w:sz w:val="18"/>
                <w:szCs w:val="18"/>
                <w:lang w:eastAsia="it-IT"/>
              </w:rPr>
            </w:pPr>
            <w:r w:rsidRPr="00885E26">
              <w:rPr>
                <w:rFonts w:ascii="Gadugi" w:hAnsi="Gadugi" w:cs="Calibri"/>
                <w:color w:val="000000"/>
                <w:sz w:val="18"/>
                <w:szCs w:val="18"/>
                <w:lang w:eastAsia="it-IT"/>
              </w:rPr>
              <w:t>15</w:t>
            </w:r>
          </w:p>
        </w:tc>
        <w:tc>
          <w:tcPr>
            <w:tcW w:w="449" w:type="pct"/>
            <w:shd w:val="clear" w:color="auto" w:fill="auto"/>
            <w:vAlign w:val="bottom"/>
            <w:hideMark/>
          </w:tcPr>
          <w:p w14:paraId="43724CEC" w14:textId="77777777" w:rsidR="00A87C44" w:rsidRPr="00885E26" w:rsidRDefault="00A87C44" w:rsidP="00813424">
            <w:pPr>
              <w:spacing w:line="240" w:lineRule="auto"/>
              <w:jc w:val="center"/>
              <w:rPr>
                <w:rFonts w:ascii="Gadugi" w:hAnsi="Gadugi" w:cs="Calibri"/>
                <w:color w:val="000000"/>
                <w:sz w:val="18"/>
                <w:szCs w:val="18"/>
                <w:lang w:eastAsia="it-IT"/>
              </w:rPr>
            </w:pPr>
            <w:r w:rsidRPr="00885E26">
              <w:rPr>
                <w:rFonts w:ascii="Gadugi" w:hAnsi="Gadugi" w:cs="Calibri"/>
                <w:color w:val="000000"/>
                <w:sz w:val="18"/>
                <w:szCs w:val="18"/>
                <w:lang w:eastAsia="it-IT"/>
              </w:rPr>
              <w:t>1</w:t>
            </w:r>
          </w:p>
        </w:tc>
        <w:tc>
          <w:tcPr>
            <w:tcW w:w="383" w:type="pct"/>
            <w:shd w:val="clear" w:color="auto" w:fill="auto"/>
            <w:vAlign w:val="bottom"/>
            <w:hideMark/>
          </w:tcPr>
          <w:p w14:paraId="12FDDC45" w14:textId="77777777" w:rsidR="00A87C44" w:rsidRPr="00885E26" w:rsidRDefault="00A87C44" w:rsidP="00813424">
            <w:pPr>
              <w:spacing w:line="240" w:lineRule="auto"/>
              <w:jc w:val="right"/>
              <w:rPr>
                <w:rFonts w:ascii="Gadugi" w:hAnsi="Gadugi" w:cs="Calibri"/>
                <w:b/>
                <w:bCs/>
                <w:color w:val="000000"/>
                <w:sz w:val="18"/>
                <w:szCs w:val="18"/>
                <w:lang w:eastAsia="it-IT"/>
              </w:rPr>
            </w:pPr>
            <w:r w:rsidRPr="00885E26">
              <w:rPr>
                <w:rFonts w:ascii="Gadugi" w:hAnsi="Gadugi" w:cs="Calibri"/>
                <w:b/>
                <w:bCs/>
                <w:color w:val="000000"/>
                <w:sz w:val="18"/>
                <w:szCs w:val="18"/>
                <w:lang w:eastAsia="it-IT"/>
              </w:rPr>
              <w:t>40</w:t>
            </w:r>
          </w:p>
        </w:tc>
        <w:tc>
          <w:tcPr>
            <w:tcW w:w="553" w:type="pct"/>
            <w:shd w:val="clear" w:color="auto" w:fill="auto"/>
            <w:noWrap/>
            <w:vAlign w:val="bottom"/>
            <w:hideMark/>
          </w:tcPr>
          <w:p w14:paraId="2FF7F113" w14:textId="3A6BB0EC" w:rsidR="00A87C44" w:rsidRPr="00885E26" w:rsidRDefault="00A87C44" w:rsidP="00813424">
            <w:pPr>
              <w:spacing w:line="240" w:lineRule="auto"/>
              <w:rPr>
                <w:rFonts w:ascii="Gadugi" w:hAnsi="Gadugi" w:cs="Calibri"/>
                <w:color w:val="000000"/>
                <w:sz w:val="18"/>
                <w:szCs w:val="18"/>
                <w:lang w:eastAsia="it-IT"/>
              </w:rPr>
            </w:pPr>
            <w:r w:rsidRPr="00885E26">
              <w:rPr>
                <w:rFonts w:ascii="Gadugi" w:hAnsi="Gadugi" w:cs="Calibri"/>
                <w:color w:val="000000"/>
                <w:sz w:val="18"/>
                <w:szCs w:val="18"/>
                <w:lang w:eastAsia="it-IT"/>
              </w:rPr>
              <w:t xml:space="preserve"> 960.000 € </w:t>
            </w:r>
          </w:p>
        </w:tc>
      </w:tr>
      <w:tr w:rsidR="00E17AB8" w:rsidRPr="00885E26" w14:paraId="660C8583" w14:textId="77777777" w:rsidTr="00E17AB8">
        <w:trPr>
          <w:trHeight w:val="510"/>
        </w:trPr>
        <w:tc>
          <w:tcPr>
            <w:tcW w:w="254" w:type="pct"/>
            <w:shd w:val="clear" w:color="auto" w:fill="auto"/>
            <w:vAlign w:val="bottom"/>
            <w:hideMark/>
          </w:tcPr>
          <w:p w14:paraId="472A8CFE" w14:textId="77777777" w:rsidR="00A87C44" w:rsidRPr="00885E26" w:rsidRDefault="00A87C44" w:rsidP="00813424">
            <w:pPr>
              <w:spacing w:line="240" w:lineRule="auto"/>
              <w:jc w:val="center"/>
              <w:rPr>
                <w:rFonts w:ascii="Gadugi" w:hAnsi="Gadugi" w:cs="Calibri"/>
                <w:color w:val="000000"/>
                <w:sz w:val="18"/>
                <w:szCs w:val="18"/>
                <w:lang w:eastAsia="it-IT"/>
              </w:rPr>
            </w:pPr>
            <w:r w:rsidRPr="00885E26">
              <w:rPr>
                <w:rFonts w:ascii="Gadugi" w:hAnsi="Gadugi" w:cs="Calibri"/>
                <w:color w:val="000000"/>
                <w:sz w:val="18"/>
                <w:szCs w:val="18"/>
                <w:lang w:eastAsia="it-IT"/>
              </w:rPr>
              <w:t>B</w:t>
            </w:r>
          </w:p>
        </w:tc>
        <w:tc>
          <w:tcPr>
            <w:tcW w:w="658" w:type="pct"/>
            <w:shd w:val="clear" w:color="auto" w:fill="auto"/>
            <w:vAlign w:val="bottom"/>
            <w:hideMark/>
          </w:tcPr>
          <w:p w14:paraId="466FC583" w14:textId="77777777" w:rsidR="00A87C44" w:rsidRPr="00885E26" w:rsidRDefault="00A87C44" w:rsidP="00813424">
            <w:pPr>
              <w:spacing w:line="240" w:lineRule="auto"/>
              <w:rPr>
                <w:rFonts w:ascii="Gadugi" w:hAnsi="Gadugi" w:cs="Calibri"/>
                <w:color w:val="000000"/>
                <w:sz w:val="18"/>
                <w:szCs w:val="18"/>
                <w:lang w:eastAsia="it-IT"/>
              </w:rPr>
            </w:pPr>
            <w:r w:rsidRPr="00885E26">
              <w:rPr>
                <w:rFonts w:ascii="Gadugi" w:hAnsi="Gadugi" w:cs="Calibri"/>
                <w:color w:val="000000"/>
                <w:sz w:val="18"/>
                <w:szCs w:val="18"/>
                <w:lang w:eastAsia="it-IT"/>
              </w:rPr>
              <w:t>Trattamenti adulti con eparina</w:t>
            </w:r>
          </w:p>
        </w:tc>
        <w:tc>
          <w:tcPr>
            <w:tcW w:w="748" w:type="pct"/>
            <w:shd w:val="clear" w:color="auto" w:fill="auto"/>
            <w:vAlign w:val="bottom"/>
            <w:hideMark/>
          </w:tcPr>
          <w:p w14:paraId="48F9193E" w14:textId="77777777" w:rsidR="00A87C44" w:rsidRPr="00885E26" w:rsidRDefault="00A87C44" w:rsidP="00813424">
            <w:pPr>
              <w:spacing w:line="240" w:lineRule="auto"/>
              <w:rPr>
                <w:rFonts w:ascii="Gadugi" w:hAnsi="Gadugi" w:cs="Calibri"/>
                <w:color w:val="000000"/>
                <w:sz w:val="18"/>
                <w:szCs w:val="18"/>
                <w:lang w:eastAsia="it-IT"/>
              </w:rPr>
            </w:pPr>
            <w:r w:rsidRPr="00885E26">
              <w:rPr>
                <w:rFonts w:ascii="Gadugi" w:hAnsi="Gadugi" w:cs="Calibri"/>
                <w:color w:val="000000"/>
                <w:sz w:val="18"/>
                <w:szCs w:val="18"/>
                <w:lang w:eastAsia="it-IT"/>
              </w:rPr>
              <w:t>KIT/TRATTAMENTI</w:t>
            </w:r>
          </w:p>
        </w:tc>
        <w:tc>
          <w:tcPr>
            <w:tcW w:w="608" w:type="pct"/>
            <w:shd w:val="clear" w:color="auto" w:fill="auto"/>
            <w:noWrap/>
            <w:vAlign w:val="bottom"/>
            <w:hideMark/>
          </w:tcPr>
          <w:p w14:paraId="174A3385" w14:textId="7CA57A8D" w:rsidR="00A87C44" w:rsidRPr="00885E26" w:rsidRDefault="00A87C44" w:rsidP="00813424">
            <w:pPr>
              <w:spacing w:line="240" w:lineRule="auto"/>
              <w:rPr>
                <w:rFonts w:ascii="Gadugi" w:hAnsi="Gadugi" w:cs="Calibri"/>
                <w:color w:val="000000"/>
                <w:sz w:val="18"/>
                <w:szCs w:val="18"/>
                <w:lang w:eastAsia="it-IT"/>
              </w:rPr>
            </w:pPr>
            <w:r w:rsidRPr="00885E26">
              <w:rPr>
                <w:rFonts w:ascii="Gadugi" w:hAnsi="Gadugi" w:cs="Calibri"/>
                <w:color w:val="000000"/>
                <w:sz w:val="18"/>
                <w:szCs w:val="18"/>
                <w:lang w:eastAsia="it-IT"/>
              </w:rPr>
              <w:t>520,00</w:t>
            </w:r>
          </w:p>
        </w:tc>
        <w:tc>
          <w:tcPr>
            <w:tcW w:w="449" w:type="pct"/>
            <w:shd w:val="clear" w:color="auto" w:fill="auto"/>
            <w:vAlign w:val="bottom"/>
            <w:hideMark/>
          </w:tcPr>
          <w:p w14:paraId="14A7408C" w14:textId="77777777" w:rsidR="00A87C44" w:rsidRPr="00885E26" w:rsidRDefault="00A87C44" w:rsidP="00813424">
            <w:pPr>
              <w:spacing w:line="240" w:lineRule="auto"/>
              <w:jc w:val="center"/>
              <w:rPr>
                <w:rFonts w:ascii="Gadugi" w:hAnsi="Gadugi" w:cs="Calibri"/>
                <w:color w:val="000000"/>
                <w:sz w:val="18"/>
                <w:szCs w:val="18"/>
                <w:lang w:eastAsia="it-IT"/>
              </w:rPr>
            </w:pPr>
            <w:r w:rsidRPr="00885E26">
              <w:rPr>
                <w:rFonts w:ascii="Gadugi" w:hAnsi="Gadugi" w:cs="Calibri"/>
                <w:color w:val="000000"/>
                <w:sz w:val="18"/>
                <w:szCs w:val="18"/>
                <w:lang w:eastAsia="it-IT"/>
              </w:rPr>
              <w:t>400</w:t>
            </w:r>
          </w:p>
        </w:tc>
        <w:tc>
          <w:tcPr>
            <w:tcW w:w="449" w:type="pct"/>
            <w:shd w:val="clear" w:color="auto" w:fill="auto"/>
            <w:vAlign w:val="bottom"/>
            <w:hideMark/>
          </w:tcPr>
          <w:p w14:paraId="6F63FC6B" w14:textId="77777777" w:rsidR="00A87C44" w:rsidRPr="00885E26" w:rsidRDefault="00A87C44" w:rsidP="00813424">
            <w:pPr>
              <w:spacing w:line="240" w:lineRule="auto"/>
              <w:jc w:val="center"/>
              <w:rPr>
                <w:rFonts w:ascii="Gadugi" w:hAnsi="Gadugi" w:cs="Calibri"/>
                <w:color w:val="000000"/>
                <w:sz w:val="18"/>
                <w:szCs w:val="18"/>
                <w:lang w:eastAsia="it-IT"/>
              </w:rPr>
            </w:pPr>
            <w:r w:rsidRPr="00885E26">
              <w:rPr>
                <w:rFonts w:ascii="Gadugi" w:hAnsi="Gadugi" w:cs="Calibri"/>
                <w:color w:val="000000"/>
                <w:sz w:val="18"/>
                <w:szCs w:val="18"/>
                <w:lang w:eastAsia="it-IT"/>
              </w:rPr>
              <w:t>2.850</w:t>
            </w:r>
          </w:p>
        </w:tc>
        <w:tc>
          <w:tcPr>
            <w:tcW w:w="449" w:type="pct"/>
            <w:shd w:val="clear" w:color="auto" w:fill="auto"/>
            <w:vAlign w:val="bottom"/>
            <w:hideMark/>
          </w:tcPr>
          <w:p w14:paraId="69D79299" w14:textId="77777777" w:rsidR="00A87C44" w:rsidRPr="00885E26" w:rsidRDefault="00A87C44" w:rsidP="00813424">
            <w:pPr>
              <w:spacing w:line="240" w:lineRule="auto"/>
              <w:jc w:val="center"/>
              <w:rPr>
                <w:rFonts w:ascii="Gadugi" w:hAnsi="Gadugi" w:cs="Calibri"/>
                <w:color w:val="000000"/>
                <w:sz w:val="18"/>
                <w:szCs w:val="18"/>
                <w:lang w:eastAsia="it-IT"/>
              </w:rPr>
            </w:pPr>
            <w:r w:rsidRPr="00885E26">
              <w:rPr>
                <w:rFonts w:ascii="Gadugi" w:hAnsi="Gadugi" w:cs="Calibri"/>
                <w:color w:val="000000"/>
                <w:sz w:val="18"/>
                <w:szCs w:val="18"/>
                <w:lang w:eastAsia="it-IT"/>
              </w:rPr>
              <w:t>1.150</w:t>
            </w:r>
          </w:p>
        </w:tc>
        <w:tc>
          <w:tcPr>
            <w:tcW w:w="449" w:type="pct"/>
            <w:shd w:val="clear" w:color="auto" w:fill="auto"/>
            <w:vAlign w:val="bottom"/>
            <w:hideMark/>
          </w:tcPr>
          <w:p w14:paraId="0E1FEFFF" w14:textId="77777777" w:rsidR="00A87C44" w:rsidRPr="00885E26" w:rsidRDefault="00A87C44" w:rsidP="00813424">
            <w:pPr>
              <w:spacing w:line="240" w:lineRule="auto"/>
              <w:jc w:val="center"/>
              <w:rPr>
                <w:rFonts w:ascii="Gadugi" w:hAnsi="Gadugi" w:cs="Calibri"/>
                <w:color w:val="000000"/>
                <w:sz w:val="18"/>
                <w:szCs w:val="18"/>
                <w:lang w:eastAsia="it-IT"/>
              </w:rPr>
            </w:pPr>
            <w:r w:rsidRPr="00885E26">
              <w:rPr>
                <w:rFonts w:ascii="Gadugi" w:hAnsi="Gadugi" w:cs="Calibri"/>
                <w:color w:val="000000"/>
                <w:sz w:val="18"/>
                <w:szCs w:val="18"/>
                <w:lang w:eastAsia="it-IT"/>
              </w:rPr>
              <w:t>350</w:t>
            </w:r>
          </w:p>
        </w:tc>
        <w:tc>
          <w:tcPr>
            <w:tcW w:w="383" w:type="pct"/>
            <w:shd w:val="clear" w:color="auto" w:fill="auto"/>
            <w:vAlign w:val="bottom"/>
            <w:hideMark/>
          </w:tcPr>
          <w:p w14:paraId="7A46B923" w14:textId="77777777" w:rsidR="00A87C44" w:rsidRPr="00885E26" w:rsidRDefault="00A87C44" w:rsidP="00813424">
            <w:pPr>
              <w:spacing w:line="240" w:lineRule="auto"/>
              <w:jc w:val="right"/>
              <w:rPr>
                <w:rFonts w:ascii="Gadugi" w:hAnsi="Gadugi" w:cs="Calibri"/>
                <w:b/>
                <w:bCs/>
                <w:color w:val="000000"/>
                <w:sz w:val="18"/>
                <w:szCs w:val="18"/>
                <w:lang w:eastAsia="it-IT"/>
              </w:rPr>
            </w:pPr>
            <w:r w:rsidRPr="00885E26">
              <w:rPr>
                <w:rFonts w:ascii="Gadugi" w:hAnsi="Gadugi" w:cs="Calibri"/>
                <w:b/>
                <w:bCs/>
                <w:color w:val="000000"/>
                <w:sz w:val="18"/>
                <w:szCs w:val="18"/>
                <w:lang w:eastAsia="it-IT"/>
              </w:rPr>
              <w:t>4750</w:t>
            </w:r>
          </w:p>
        </w:tc>
        <w:tc>
          <w:tcPr>
            <w:tcW w:w="553" w:type="pct"/>
            <w:shd w:val="clear" w:color="auto" w:fill="auto"/>
            <w:noWrap/>
            <w:vAlign w:val="bottom"/>
            <w:hideMark/>
          </w:tcPr>
          <w:p w14:paraId="06397A11" w14:textId="423BBDA0" w:rsidR="00A87C44" w:rsidRPr="00885E26" w:rsidRDefault="00A87C44" w:rsidP="00813424">
            <w:pPr>
              <w:spacing w:line="240" w:lineRule="auto"/>
              <w:rPr>
                <w:rFonts w:ascii="Gadugi" w:hAnsi="Gadugi" w:cs="Calibri"/>
                <w:color w:val="000000"/>
                <w:sz w:val="18"/>
                <w:szCs w:val="18"/>
                <w:lang w:eastAsia="it-IT"/>
              </w:rPr>
            </w:pPr>
            <w:r w:rsidRPr="00885E26">
              <w:rPr>
                <w:rFonts w:ascii="Gadugi" w:hAnsi="Gadugi" w:cs="Calibri"/>
                <w:color w:val="000000"/>
                <w:sz w:val="18"/>
                <w:szCs w:val="18"/>
                <w:lang w:eastAsia="it-IT"/>
              </w:rPr>
              <w:t xml:space="preserve">2.470.000 € </w:t>
            </w:r>
          </w:p>
        </w:tc>
      </w:tr>
      <w:tr w:rsidR="00E17AB8" w:rsidRPr="00885E26" w14:paraId="3463E33A" w14:textId="77777777" w:rsidTr="00E17AB8">
        <w:trPr>
          <w:trHeight w:val="510"/>
        </w:trPr>
        <w:tc>
          <w:tcPr>
            <w:tcW w:w="254" w:type="pct"/>
            <w:shd w:val="clear" w:color="auto" w:fill="auto"/>
            <w:vAlign w:val="bottom"/>
            <w:hideMark/>
          </w:tcPr>
          <w:p w14:paraId="096ADA4B" w14:textId="77777777" w:rsidR="00A87C44" w:rsidRPr="00885E26" w:rsidRDefault="00A87C44" w:rsidP="00813424">
            <w:pPr>
              <w:spacing w:line="240" w:lineRule="auto"/>
              <w:jc w:val="center"/>
              <w:rPr>
                <w:rFonts w:ascii="Gadugi" w:hAnsi="Gadugi" w:cs="Calibri"/>
                <w:color w:val="000000"/>
                <w:sz w:val="18"/>
                <w:szCs w:val="18"/>
                <w:lang w:eastAsia="it-IT"/>
              </w:rPr>
            </w:pPr>
            <w:r w:rsidRPr="00885E26">
              <w:rPr>
                <w:rFonts w:ascii="Gadugi" w:hAnsi="Gadugi" w:cs="Calibri"/>
                <w:color w:val="000000"/>
                <w:sz w:val="18"/>
                <w:szCs w:val="18"/>
                <w:lang w:eastAsia="it-IT"/>
              </w:rPr>
              <w:t>C</w:t>
            </w:r>
          </w:p>
        </w:tc>
        <w:tc>
          <w:tcPr>
            <w:tcW w:w="658" w:type="pct"/>
            <w:shd w:val="clear" w:color="auto" w:fill="auto"/>
            <w:vAlign w:val="bottom"/>
            <w:hideMark/>
          </w:tcPr>
          <w:p w14:paraId="634531B5" w14:textId="77777777" w:rsidR="00A87C44" w:rsidRPr="00885E26" w:rsidRDefault="00A87C44" w:rsidP="00813424">
            <w:pPr>
              <w:spacing w:line="240" w:lineRule="auto"/>
              <w:rPr>
                <w:rFonts w:ascii="Gadugi" w:hAnsi="Gadugi" w:cs="Calibri"/>
                <w:color w:val="000000"/>
                <w:sz w:val="18"/>
                <w:szCs w:val="18"/>
                <w:lang w:eastAsia="it-IT"/>
              </w:rPr>
            </w:pPr>
            <w:r w:rsidRPr="00885E26">
              <w:rPr>
                <w:rFonts w:ascii="Gadugi" w:hAnsi="Gadugi" w:cs="Calibri"/>
                <w:color w:val="000000"/>
                <w:sz w:val="18"/>
                <w:szCs w:val="18"/>
                <w:lang w:eastAsia="it-IT"/>
              </w:rPr>
              <w:t>Trattamenti adulti con citrato</w:t>
            </w:r>
          </w:p>
        </w:tc>
        <w:tc>
          <w:tcPr>
            <w:tcW w:w="748" w:type="pct"/>
            <w:shd w:val="clear" w:color="auto" w:fill="auto"/>
            <w:vAlign w:val="bottom"/>
            <w:hideMark/>
          </w:tcPr>
          <w:p w14:paraId="7090CB03" w14:textId="77777777" w:rsidR="00A87C44" w:rsidRPr="00885E26" w:rsidRDefault="00A87C44" w:rsidP="00813424">
            <w:pPr>
              <w:spacing w:line="240" w:lineRule="auto"/>
              <w:rPr>
                <w:rFonts w:ascii="Gadugi" w:hAnsi="Gadugi" w:cs="Calibri"/>
                <w:color w:val="000000"/>
                <w:sz w:val="18"/>
                <w:szCs w:val="18"/>
                <w:lang w:eastAsia="it-IT"/>
              </w:rPr>
            </w:pPr>
            <w:r w:rsidRPr="00885E26">
              <w:rPr>
                <w:rFonts w:ascii="Gadugi" w:hAnsi="Gadugi" w:cs="Calibri"/>
                <w:color w:val="000000"/>
                <w:sz w:val="18"/>
                <w:szCs w:val="18"/>
                <w:lang w:eastAsia="it-IT"/>
              </w:rPr>
              <w:t>KIT/TRATTAMENTI</w:t>
            </w:r>
          </w:p>
        </w:tc>
        <w:tc>
          <w:tcPr>
            <w:tcW w:w="608" w:type="pct"/>
            <w:shd w:val="clear" w:color="auto" w:fill="auto"/>
            <w:noWrap/>
            <w:vAlign w:val="bottom"/>
            <w:hideMark/>
          </w:tcPr>
          <w:p w14:paraId="7DC91F42" w14:textId="1D6ACFC8" w:rsidR="00A87C44" w:rsidRPr="00885E26" w:rsidRDefault="00A87C44" w:rsidP="00813424">
            <w:pPr>
              <w:spacing w:line="240" w:lineRule="auto"/>
              <w:rPr>
                <w:rFonts w:ascii="Gadugi" w:hAnsi="Gadugi" w:cs="Calibri"/>
                <w:color w:val="000000"/>
                <w:sz w:val="18"/>
                <w:szCs w:val="18"/>
                <w:lang w:eastAsia="it-IT"/>
              </w:rPr>
            </w:pPr>
            <w:r w:rsidRPr="00885E26">
              <w:rPr>
                <w:rFonts w:ascii="Gadugi" w:hAnsi="Gadugi" w:cs="Calibri"/>
                <w:color w:val="000000"/>
                <w:sz w:val="18"/>
                <w:szCs w:val="18"/>
                <w:lang w:eastAsia="it-IT"/>
              </w:rPr>
              <w:t>420,0</w:t>
            </w:r>
            <w:r>
              <w:rPr>
                <w:rFonts w:ascii="Gadugi" w:hAnsi="Gadugi" w:cs="Calibri"/>
                <w:color w:val="000000"/>
                <w:sz w:val="18"/>
                <w:szCs w:val="18"/>
                <w:lang w:eastAsia="it-IT"/>
              </w:rPr>
              <w:t>0</w:t>
            </w:r>
          </w:p>
        </w:tc>
        <w:tc>
          <w:tcPr>
            <w:tcW w:w="449" w:type="pct"/>
            <w:shd w:val="clear" w:color="auto" w:fill="auto"/>
            <w:vAlign w:val="bottom"/>
            <w:hideMark/>
          </w:tcPr>
          <w:p w14:paraId="27C119D8" w14:textId="77777777" w:rsidR="00A87C44" w:rsidRPr="00885E26" w:rsidRDefault="00A87C44" w:rsidP="00813424">
            <w:pPr>
              <w:spacing w:line="240" w:lineRule="auto"/>
              <w:jc w:val="center"/>
              <w:rPr>
                <w:rFonts w:ascii="Gadugi" w:hAnsi="Gadugi" w:cs="Calibri"/>
                <w:color w:val="000000"/>
                <w:sz w:val="18"/>
                <w:szCs w:val="18"/>
                <w:lang w:eastAsia="it-IT"/>
              </w:rPr>
            </w:pPr>
            <w:r w:rsidRPr="00885E26">
              <w:rPr>
                <w:rFonts w:ascii="Gadugi" w:hAnsi="Gadugi" w:cs="Calibri"/>
                <w:color w:val="000000"/>
                <w:sz w:val="18"/>
                <w:szCs w:val="18"/>
                <w:lang w:eastAsia="it-IT"/>
              </w:rPr>
              <w:t> </w:t>
            </w:r>
          </w:p>
        </w:tc>
        <w:tc>
          <w:tcPr>
            <w:tcW w:w="449" w:type="pct"/>
            <w:shd w:val="clear" w:color="auto" w:fill="auto"/>
            <w:vAlign w:val="bottom"/>
            <w:hideMark/>
          </w:tcPr>
          <w:p w14:paraId="3609387B" w14:textId="77777777" w:rsidR="00A87C44" w:rsidRPr="00885E26" w:rsidRDefault="00A87C44" w:rsidP="00813424">
            <w:pPr>
              <w:spacing w:line="240" w:lineRule="auto"/>
              <w:jc w:val="center"/>
              <w:rPr>
                <w:rFonts w:ascii="Gadugi" w:hAnsi="Gadugi" w:cs="Calibri"/>
                <w:color w:val="000000"/>
                <w:sz w:val="18"/>
                <w:szCs w:val="18"/>
                <w:lang w:eastAsia="it-IT"/>
              </w:rPr>
            </w:pPr>
            <w:r w:rsidRPr="00885E26">
              <w:rPr>
                <w:rFonts w:ascii="Gadugi" w:hAnsi="Gadugi" w:cs="Calibri"/>
                <w:color w:val="000000"/>
                <w:sz w:val="18"/>
                <w:szCs w:val="18"/>
                <w:lang w:eastAsia="it-IT"/>
              </w:rPr>
              <w:t>702</w:t>
            </w:r>
          </w:p>
        </w:tc>
        <w:tc>
          <w:tcPr>
            <w:tcW w:w="449" w:type="pct"/>
            <w:shd w:val="clear" w:color="auto" w:fill="auto"/>
            <w:vAlign w:val="bottom"/>
            <w:hideMark/>
          </w:tcPr>
          <w:p w14:paraId="1AC88554" w14:textId="77777777" w:rsidR="00A87C44" w:rsidRPr="00885E26" w:rsidRDefault="00A87C44" w:rsidP="00813424">
            <w:pPr>
              <w:spacing w:line="240" w:lineRule="auto"/>
              <w:jc w:val="center"/>
              <w:rPr>
                <w:rFonts w:ascii="Gadugi" w:hAnsi="Gadugi" w:cs="Calibri"/>
                <w:color w:val="000000"/>
                <w:sz w:val="18"/>
                <w:szCs w:val="18"/>
                <w:lang w:eastAsia="it-IT"/>
              </w:rPr>
            </w:pPr>
            <w:r w:rsidRPr="00885E26">
              <w:rPr>
                <w:rFonts w:ascii="Gadugi" w:hAnsi="Gadugi" w:cs="Calibri"/>
                <w:color w:val="000000"/>
                <w:sz w:val="18"/>
                <w:szCs w:val="18"/>
                <w:lang w:eastAsia="it-IT"/>
              </w:rPr>
              <w:t>1.350</w:t>
            </w:r>
          </w:p>
        </w:tc>
        <w:tc>
          <w:tcPr>
            <w:tcW w:w="449" w:type="pct"/>
            <w:shd w:val="clear" w:color="auto" w:fill="auto"/>
            <w:vAlign w:val="bottom"/>
            <w:hideMark/>
          </w:tcPr>
          <w:p w14:paraId="19AF954D" w14:textId="77777777" w:rsidR="00A87C44" w:rsidRPr="00885E26" w:rsidRDefault="00A87C44" w:rsidP="00813424">
            <w:pPr>
              <w:spacing w:line="240" w:lineRule="auto"/>
              <w:jc w:val="center"/>
              <w:rPr>
                <w:rFonts w:ascii="Gadugi" w:hAnsi="Gadugi" w:cs="Calibri"/>
                <w:color w:val="000000"/>
                <w:sz w:val="18"/>
                <w:szCs w:val="18"/>
                <w:lang w:eastAsia="it-IT"/>
              </w:rPr>
            </w:pPr>
            <w:r w:rsidRPr="00885E26">
              <w:rPr>
                <w:rFonts w:ascii="Gadugi" w:hAnsi="Gadugi" w:cs="Calibri"/>
                <w:color w:val="000000"/>
                <w:sz w:val="18"/>
                <w:szCs w:val="18"/>
                <w:lang w:eastAsia="it-IT"/>
              </w:rPr>
              <w:t>10</w:t>
            </w:r>
          </w:p>
        </w:tc>
        <w:tc>
          <w:tcPr>
            <w:tcW w:w="383" w:type="pct"/>
            <w:shd w:val="clear" w:color="auto" w:fill="auto"/>
            <w:vAlign w:val="bottom"/>
            <w:hideMark/>
          </w:tcPr>
          <w:p w14:paraId="7FFF5DC5" w14:textId="77777777" w:rsidR="00A87C44" w:rsidRPr="00885E26" w:rsidRDefault="00A87C44" w:rsidP="00813424">
            <w:pPr>
              <w:spacing w:line="240" w:lineRule="auto"/>
              <w:jc w:val="right"/>
              <w:rPr>
                <w:rFonts w:ascii="Gadugi" w:hAnsi="Gadugi" w:cs="Calibri"/>
                <w:b/>
                <w:bCs/>
                <w:color w:val="000000"/>
                <w:sz w:val="18"/>
                <w:szCs w:val="18"/>
                <w:lang w:eastAsia="it-IT"/>
              </w:rPr>
            </w:pPr>
            <w:r w:rsidRPr="00885E26">
              <w:rPr>
                <w:rFonts w:ascii="Gadugi" w:hAnsi="Gadugi" w:cs="Calibri"/>
                <w:b/>
                <w:bCs/>
                <w:color w:val="000000"/>
                <w:sz w:val="18"/>
                <w:szCs w:val="18"/>
                <w:lang w:eastAsia="it-IT"/>
              </w:rPr>
              <w:t>2062</w:t>
            </w:r>
          </w:p>
        </w:tc>
        <w:tc>
          <w:tcPr>
            <w:tcW w:w="553" w:type="pct"/>
            <w:shd w:val="clear" w:color="auto" w:fill="auto"/>
            <w:noWrap/>
            <w:vAlign w:val="bottom"/>
            <w:hideMark/>
          </w:tcPr>
          <w:p w14:paraId="02BD549E" w14:textId="7A60357B" w:rsidR="00A87C44" w:rsidRPr="00885E26" w:rsidRDefault="00A87C44" w:rsidP="00813424">
            <w:pPr>
              <w:spacing w:line="240" w:lineRule="auto"/>
              <w:rPr>
                <w:rFonts w:ascii="Gadugi" w:hAnsi="Gadugi" w:cs="Calibri"/>
                <w:color w:val="000000"/>
                <w:sz w:val="18"/>
                <w:szCs w:val="18"/>
                <w:lang w:eastAsia="it-IT"/>
              </w:rPr>
            </w:pPr>
            <w:r w:rsidRPr="00885E26">
              <w:rPr>
                <w:rFonts w:ascii="Gadugi" w:hAnsi="Gadugi" w:cs="Calibri"/>
                <w:color w:val="000000"/>
                <w:sz w:val="18"/>
                <w:szCs w:val="18"/>
                <w:lang w:eastAsia="it-IT"/>
              </w:rPr>
              <w:t xml:space="preserve">866.040 € </w:t>
            </w:r>
          </w:p>
        </w:tc>
      </w:tr>
    </w:tbl>
    <w:p w14:paraId="7710F9E4" w14:textId="77777777" w:rsidR="00A87C44" w:rsidRDefault="00A87C44" w:rsidP="00A87C44">
      <w:pPr>
        <w:autoSpaceDE w:val="0"/>
        <w:autoSpaceDN w:val="0"/>
        <w:adjustRightInd w:val="0"/>
        <w:spacing w:line="240" w:lineRule="auto"/>
        <w:contextualSpacing/>
        <w:rPr>
          <w:rFonts w:ascii="Gadugi" w:hAnsi="Gadugi" w:cs="Calibri,Bold"/>
          <w:b/>
          <w:bCs/>
          <w:color w:val="FF0000"/>
          <w:sz w:val="20"/>
          <w:szCs w:val="20"/>
        </w:rPr>
      </w:pPr>
    </w:p>
    <w:p w14:paraId="614F9E28" w14:textId="77777777" w:rsidR="00A87C44" w:rsidRDefault="00A87C44" w:rsidP="00A87C44">
      <w:pPr>
        <w:autoSpaceDE w:val="0"/>
        <w:autoSpaceDN w:val="0"/>
        <w:adjustRightInd w:val="0"/>
        <w:spacing w:line="240" w:lineRule="auto"/>
        <w:contextualSpacing/>
        <w:rPr>
          <w:rFonts w:ascii="Gadugi" w:hAnsi="Gadugi" w:cs="Calibri,Bold"/>
          <w:b/>
          <w:bCs/>
          <w:color w:val="FF0000"/>
          <w:sz w:val="20"/>
          <w:szCs w:val="20"/>
        </w:rPr>
      </w:pPr>
    </w:p>
    <w:p w14:paraId="467347F6" w14:textId="77777777" w:rsidR="00A87C44" w:rsidRPr="00A87C44" w:rsidRDefault="00A87C44" w:rsidP="00A87C44">
      <w:pPr>
        <w:autoSpaceDE w:val="0"/>
        <w:autoSpaceDN w:val="0"/>
        <w:adjustRightInd w:val="0"/>
        <w:spacing w:line="240" w:lineRule="auto"/>
        <w:contextualSpacing/>
        <w:rPr>
          <w:rFonts w:ascii="Gadugi" w:hAnsi="Gadugi" w:cs="Calibri,Bold"/>
          <w:sz w:val="20"/>
          <w:szCs w:val="20"/>
        </w:rPr>
      </w:pPr>
      <w:r w:rsidRPr="00A87C44">
        <w:rPr>
          <w:rFonts w:ascii="Gadugi" w:hAnsi="Gadugi" w:cs="Calibri,Bold"/>
          <w:sz w:val="20"/>
          <w:szCs w:val="20"/>
        </w:rPr>
        <w:t>Si precisa che:</w:t>
      </w:r>
    </w:p>
    <w:p w14:paraId="4F9C83A1" w14:textId="77777777" w:rsidR="00A87C44" w:rsidRPr="00A87C44" w:rsidRDefault="00A87C44" w:rsidP="00A87C44">
      <w:pPr>
        <w:pStyle w:val="Paragrafoelenco"/>
        <w:numPr>
          <w:ilvl w:val="0"/>
          <w:numId w:val="32"/>
        </w:numPr>
        <w:autoSpaceDE w:val="0"/>
        <w:autoSpaceDN w:val="0"/>
        <w:adjustRightInd w:val="0"/>
        <w:spacing w:after="0" w:line="240" w:lineRule="auto"/>
        <w:jc w:val="both"/>
        <w:rPr>
          <w:rFonts w:ascii="Gadugi" w:hAnsi="Gadugi" w:cs="Calibri,Bold"/>
          <w:sz w:val="20"/>
          <w:szCs w:val="20"/>
        </w:rPr>
      </w:pPr>
      <w:r w:rsidRPr="00A87C44">
        <w:rPr>
          <w:rFonts w:ascii="Gadugi" w:hAnsi="Gadugi" w:cs="Calibri,Bold"/>
          <w:sz w:val="20"/>
          <w:szCs w:val="20"/>
        </w:rPr>
        <w:t xml:space="preserve">per i trattamenti pediatrici (non richiesti quale requisito di minima), si richiede quotazione economica in offerta (che deve necessariamente corrispondere a quella offerta per i trattamenti adulti) </w:t>
      </w:r>
    </w:p>
    <w:p w14:paraId="42729A78" w14:textId="77777777" w:rsidR="00A87C44" w:rsidRPr="00A87C44" w:rsidRDefault="00A87C44" w:rsidP="00A87C44">
      <w:pPr>
        <w:pStyle w:val="Paragrafoelenco"/>
        <w:numPr>
          <w:ilvl w:val="0"/>
          <w:numId w:val="32"/>
        </w:numPr>
        <w:autoSpaceDE w:val="0"/>
        <w:autoSpaceDN w:val="0"/>
        <w:adjustRightInd w:val="0"/>
        <w:spacing w:after="0" w:line="240" w:lineRule="auto"/>
        <w:jc w:val="both"/>
        <w:rPr>
          <w:rFonts w:ascii="Gadugi" w:hAnsi="Gadugi" w:cs="Calibri,Bold"/>
          <w:sz w:val="20"/>
          <w:szCs w:val="20"/>
        </w:rPr>
      </w:pPr>
      <w:r w:rsidRPr="00A87C44">
        <w:rPr>
          <w:rFonts w:ascii="Gadugi" w:hAnsi="Gadugi" w:cs="Calibri,Bold"/>
          <w:sz w:val="20"/>
          <w:szCs w:val="20"/>
        </w:rPr>
        <w:t>i filtri e linee presenti in offerta economica che tutte le soluzioni descritte oggetto di valutazione andranno inserite in offerta economica allo stesso prezzo di analoghi prodotti quotati</w:t>
      </w:r>
    </w:p>
    <w:p w14:paraId="419CC569" w14:textId="77777777" w:rsidR="00A87C44" w:rsidRPr="00A87C44" w:rsidRDefault="00A87C44" w:rsidP="00A87C44">
      <w:pPr>
        <w:autoSpaceDE w:val="0"/>
        <w:autoSpaceDN w:val="0"/>
        <w:adjustRightInd w:val="0"/>
        <w:spacing w:line="240" w:lineRule="auto"/>
        <w:contextualSpacing/>
        <w:rPr>
          <w:rFonts w:ascii="Gadugi" w:hAnsi="Gadugi" w:cs="Calibri,Bold"/>
          <w:b/>
          <w:bCs/>
          <w:sz w:val="20"/>
          <w:szCs w:val="20"/>
        </w:rPr>
      </w:pPr>
    </w:p>
    <w:p w14:paraId="364E227D" w14:textId="77777777" w:rsidR="00A87C44" w:rsidRPr="00A87C44" w:rsidRDefault="00A87C44" w:rsidP="00A87C44">
      <w:pPr>
        <w:autoSpaceDE w:val="0"/>
        <w:autoSpaceDN w:val="0"/>
        <w:adjustRightInd w:val="0"/>
        <w:spacing w:line="240" w:lineRule="auto"/>
        <w:contextualSpacing/>
        <w:rPr>
          <w:rFonts w:ascii="Gadugi" w:hAnsi="Gadugi" w:cs="Calibri,Bold"/>
          <w:b/>
          <w:bCs/>
          <w:sz w:val="20"/>
          <w:szCs w:val="20"/>
        </w:rPr>
      </w:pPr>
      <w:r w:rsidRPr="00A87C44">
        <w:rPr>
          <w:rFonts w:ascii="Gadugi" w:hAnsi="Gadugi" w:cs="Calibri,Bold"/>
          <w:b/>
          <w:bCs/>
          <w:sz w:val="20"/>
          <w:szCs w:val="20"/>
        </w:rPr>
        <w:t>nb: il fornitore dovrà quindi quotare in offerta economica:</w:t>
      </w:r>
    </w:p>
    <w:p w14:paraId="6E8DEAFA" w14:textId="77777777" w:rsidR="00A87C44" w:rsidRPr="00A87C44" w:rsidRDefault="00A87C44" w:rsidP="00A87C44">
      <w:pPr>
        <w:autoSpaceDE w:val="0"/>
        <w:autoSpaceDN w:val="0"/>
        <w:adjustRightInd w:val="0"/>
        <w:spacing w:line="240" w:lineRule="auto"/>
        <w:contextualSpacing/>
        <w:rPr>
          <w:rFonts w:ascii="Gadugi" w:hAnsi="Gadugi" w:cs="Calibri,Bold"/>
          <w:b/>
          <w:bCs/>
          <w:sz w:val="20"/>
          <w:szCs w:val="20"/>
        </w:rPr>
      </w:pPr>
      <w:r w:rsidRPr="00A87C44">
        <w:rPr>
          <w:rFonts w:ascii="Gadugi" w:hAnsi="Gadugi" w:cs="Calibri,Bold"/>
          <w:b/>
          <w:bCs/>
          <w:sz w:val="20"/>
          <w:szCs w:val="20"/>
        </w:rPr>
        <w:t>- costo del canone di noleggio e di manutenzione</w:t>
      </w:r>
    </w:p>
    <w:p w14:paraId="557C634B" w14:textId="0F0E6B05" w:rsidR="00A87C44" w:rsidRPr="00A87C44" w:rsidRDefault="00A87C44" w:rsidP="00A87C44">
      <w:pPr>
        <w:autoSpaceDE w:val="0"/>
        <w:autoSpaceDN w:val="0"/>
        <w:adjustRightInd w:val="0"/>
        <w:spacing w:line="240" w:lineRule="auto"/>
        <w:contextualSpacing/>
        <w:rPr>
          <w:rFonts w:ascii="Gadugi" w:hAnsi="Gadugi" w:cs="Calibri,Bold"/>
          <w:b/>
          <w:bCs/>
          <w:sz w:val="20"/>
          <w:szCs w:val="20"/>
        </w:rPr>
      </w:pPr>
      <w:r w:rsidRPr="00A87C44">
        <w:rPr>
          <w:rFonts w:ascii="Gadugi" w:hAnsi="Gadugi" w:cs="Calibri,Bold"/>
          <w:b/>
          <w:bCs/>
          <w:sz w:val="20"/>
          <w:szCs w:val="20"/>
        </w:rPr>
        <w:t>- costo unitario dei “</w:t>
      </w:r>
      <w:r w:rsidR="00031327">
        <w:rPr>
          <w:rFonts w:ascii="Gadugi" w:hAnsi="Gadugi" w:cs="Calibri,Bold"/>
          <w:b/>
          <w:bCs/>
          <w:sz w:val="20"/>
          <w:szCs w:val="20"/>
        </w:rPr>
        <w:t>”</w:t>
      </w:r>
      <w:r w:rsidRPr="00A87C44">
        <w:rPr>
          <w:rFonts w:ascii="Gadugi" w:hAnsi="Gadugi" w:cs="Calibri,Bold"/>
          <w:b/>
          <w:bCs/>
          <w:sz w:val="20"/>
          <w:szCs w:val="20"/>
        </w:rPr>
        <w:t>kit” per trattamenti con eparina esplicitando i quantitativi offerti necessari per eseguire un trattamento e relativi prezzi unitari</w:t>
      </w:r>
    </w:p>
    <w:p w14:paraId="1FFA126F" w14:textId="77777777" w:rsidR="00A87C44" w:rsidRPr="00A87C44" w:rsidRDefault="00A87C44" w:rsidP="00A87C44">
      <w:pPr>
        <w:autoSpaceDE w:val="0"/>
        <w:autoSpaceDN w:val="0"/>
        <w:adjustRightInd w:val="0"/>
        <w:spacing w:line="240" w:lineRule="auto"/>
        <w:contextualSpacing/>
        <w:rPr>
          <w:rFonts w:ascii="Gadugi" w:hAnsi="Gadugi" w:cs="Calibri,Bold"/>
          <w:b/>
          <w:bCs/>
          <w:sz w:val="20"/>
          <w:szCs w:val="20"/>
        </w:rPr>
      </w:pPr>
      <w:r w:rsidRPr="00A87C44">
        <w:rPr>
          <w:rFonts w:ascii="Gadugi" w:hAnsi="Gadugi" w:cs="Calibri,Bold"/>
          <w:b/>
          <w:bCs/>
          <w:sz w:val="20"/>
          <w:szCs w:val="20"/>
        </w:rPr>
        <w:t>- costo unitario dei “kit” per trattamenti con citrato esplicitando i quantitativi offerti necessari per eseguire un trattamento e relativi prezzi unitari</w:t>
      </w:r>
    </w:p>
    <w:p w14:paraId="57A1EC29" w14:textId="77777777" w:rsidR="00A87C44" w:rsidRDefault="00A87C44" w:rsidP="00A87C44">
      <w:pPr>
        <w:autoSpaceDE w:val="0"/>
        <w:autoSpaceDN w:val="0"/>
        <w:adjustRightInd w:val="0"/>
        <w:spacing w:line="240" w:lineRule="auto"/>
        <w:contextualSpacing/>
        <w:rPr>
          <w:rFonts w:ascii="Gadugi" w:hAnsi="Gadugi" w:cs="Calibri,Bold"/>
          <w:b/>
          <w:bCs/>
          <w:color w:val="FF0000"/>
          <w:sz w:val="20"/>
          <w:szCs w:val="20"/>
        </w:rPr>
      </w:pPr>
    </w:p>
    <w:p w14:paraId="79EDD7CD" w14:textId="77777777" w:rsidR="00A87C44" w:rsidRPr="00857D47" w:rsidRDefault="00A87C44" w:rsidP="00A87C44">
      <w:pPr>
        <w:autoSpaceDE w:val="0"/>
        <w:autoSpaceDN w:val="0"/>
        <w:adjustRightInd w:val="0"/>
        <w:spacing w:line="240" w:lineRule="auto"/>
        <w:contextualSpacing/>
        <w:rPr>
          <w:rFonts w:ascii="Gadugi" w:hAnsi="Gadugi" w:cs="Calibri,Bold"/>
          <w:b/>
          <w:bCs/>
          <w:color w:val="FF0000"/>
          <w:sz w:val="20"/>
          <w:szCs w:val="20"/>
        </w:rPr>
      </w:pPr>
    </w:p>
    <w:p w14:paraId="347CDDCB" w14:textId="77777777" w:rsidR="00A87C44" w:rsidRPr="00857D47" w:rsidRDefault="00A87C44" w:rsidP="00A87C44">
      <w:pPr>
        <w:spacing w:line="240" w:lineRule="auto"/>
        <w:contextualSpacing/>
        <w:rPr>
          <w:rFonts w:ascii="Gadugi" w:hAnsi="Gadugi"/>
          <w:b/>
          <w:bCs/>
          <w:sz w:val="20"/>
          <w:szCs w:val="20"/>
        </w:rPr>
      </w:pPr>
      <w:r w:rsidRPr="00857D47">
        <w:rPr>
          <w:rFonts w:ascii="Gadugi" w:hAnsi="Gadugi"/>
          <w:b/>
          <w:bCs/>
          <w:sz w:val="20"/>
          <w:szCs w:val="20"/>
        </w:rPr>
        <w:t xml:space="preserve">CARATTERISTICHE DEI TRATTAMENTI PER CRRT </w:t>
      </w:r>
    </w:p>
    <w:p w14:paraId="35557436" w14:textId="77777777" w:rsidR="00A87C44" w:rsidRPr="00857D47" w:rsidRDefault="00A87C44" w:rsidP="00A87C44">
      <w:pPr>
        <w:spacing w:line="240" w:lineRule="auto"/>
        <w:contextualSpacing/>
        <w:rPr>
          <w:rFonts w:ascii="Gadugi" w:hAnsi="Gadugi"/>
          <w:sz w:val="20"/>
          <w:szCs w:val="20"/>
        </w:rPr>
      </w:pPr>
    </w:p>
    <w:p w14:paraId="2A580FB0" w14:textId="77777777" w:rsidR="00A87C44" w:rsidRPr="00857D47" w:rsidRDefault="00A87C44" w:rsidP="00A87C44">
      <w:pPr>
        <w:spacing w:line="240" w:lineRule="auto"/>
        <w:contextualSpacing/>
        <w:rPr>
          <w:rFonts w:ascii="Gadugi" w:hAnsi="Gadugi"/>
          <w:sz w:val="20"/>
          <w:szCs w:val="20"/>
        </w:rPr>
      </w:pPr>
      <w:r w:rsidRPr="00857D47">
        <w:rPr>
          <w:rFonts w:ascii="Gadugi" w:hAnsi="Gadugi"/>
          <w:sz w:val="20"/>
          <w:szCs w:val="20"/>
        </w:rPr>
        <w:t>Il totale dei trattamenti per CRRT è così suddiviso:</w:t>
      </w:r>
    </w:p>
    <w:p w14:paraId="0F5EA523" w14:textId="77777777" w:rsidR="00A87C44" w:rsidRPr="00857D47" w:rsidRDefault="00A87C44" w:rsidP="00A87C44">
      <w:pPr>
        <w:pStyle w:val="Paragrafoelenco"/>
        <w:numPr>
          <w:ilvl w:val="0"/>
          <w:numId w:val="29"/>
        </w:numPr>
        <w:spacing w:line="240" w:lineRule="auto"/>
        <w:rPr>
          <w:rFonts w:ascii="Gadugi" w:hAnsi="Gadugi"/>
          <w:sz w:val="20"/>
          <w:szCs w:val="20"/>
        </w:rPr>
      </w:pPr>
      <w:r w:rsidRPr="00857D47">
        <w:rPr>
          <w:rFonts w:ascii="Gadugi" w:hAnsi="Gadugi"/>
          <w:sz w:val="20"/>
          <w:szCs w:val="20"/>
        </w:rPr>
        <w:t>il 30% con eparina</w:t>
      </w:r>
    </w:p>
    <w:p w14:paraId="3CF1ED28" w14:textId="77777777" w:rsidR="00A87C44" w:rsidRPr="00857D47" w:rsidRDefault="00A87C44" w:rsidP="00A87C44">
      <w:pPr>
        <w:pStyle w:val="Paragrafoelenco"/>
        <w:numPr>
          <w:ilvl w:val="0"/>
          <w:numId w:val="29"/>
        </w:numPr>
        <w:spacing w:line="240" w:lineRule="auto"/>
        <w:rPr>
          <w:rFonts w:ascii="Gadugi" w:hAnsi="Gadugi"/>
          <w:sz w:val="20"/>
          <w:szCs w:val="20"/>
        </w:rPr>
      </w:pPr>
      <w:r w:rsidRPr="00857D47">
        <w:rPr>
          <w:rFonts w:ascii="Gadugi" w:hAnsi="Gadugi"/>
          <w:sz w:val="20"/>
          <w:szCs w:val="20"/>
        </w:rPr>
        <w:t>il 70% con citrato.</w:t>
      </w:r>
    </w:p>
    <w:p w14:paraId="2823EF46" w14:textId="77777777" w:rsidR="00A87C44" w:rsidRPr="00857D47" w:rsidRDefault="00A87C44" w:rsidP="00A87C44">
      <w:pPr>
        <w:pStyle w:val="Paragrafoelenco"/>
        <w:spacing w:line="240" w:lineRule="auto"/>
        <w:ind w:left="765"/>
        <w:rPr>
          <w:rFonts w:ascii="Gadugi" w:hAnsi="Gadugi"/>
          <w:sz w:val="20"/>
          <w:szCs w:val="20"/>
        </w:rPr>
      </w:pPr>
    </w:p>
    <w:p w14:paraId="059F1ECF" w14:textId="77777777" w:rsidR="00A87C44" w:rsidRPr="00A87C44" w:rsidRDefault="00A87C44" w:rsidP="00A87C44">
      <w:pPr>
        <w:pStyle w:val="Paragrafoelenco"/>
        <w:numPr>
          <w:ilvl w:val="0"/>
          <w:numId w:val="30"/>
        </w:numPr>
        <w:spacing w:line="240" w:lineRule="auto"/>
        <w:rPr>
          <w:rFonts w:ascii="Gadugi" w:hAnsi="Gadugi"/>
          <w:sz w:val="20"/>
          <w:szCs w:val="20"/>
        </w:rPr>
      </w:pPr>
      <w:r w:rsidRPr="00857D47">
        <w:rPr>
          <w:rFonts w:ascii="Gadugi" w:hAnsi="Gadugi"/>
          <w:sz w:val="20"/>
          <w:szCs w:val="20"/>
        </w:rPr>
        <w:t xml:space="preserve">Trattamento di </w:t>
      </w:r>
      <w:r w:rsidRPr="00857D47">
        <w:rPr>
          <w:rFonts w:ascii="Gadugi" w:hAnsi="Gadugi"/>
          <w:b/>
          <w:bCs/>
          <w:sz w:val="20"/>
          <w:szCs w:val="20"/>
        </w:rPr>
        <w:t xml:space="preserve">durata massima di </w:t>
      </w:r>
      <w:r w:rsidRPr="00857D47">
        <w:rPr>
          <w:rFonts w:ascii="Gadugi" w:hAnsi="Gadugi"/>
          <w:sz w:val="20"/>
          <w:szCs w:val="20"/>
        </w:rPr>
        <w:t xml:space="preserve">72 ore </w:t>
      </w:r>
      <w:r w:rsidRPr="00857D47">
        <w:rPr>
          <w:rFonts w:ascii="Gadugi" w:hAnsi="Gadugi"/>
          <w:b/>
          <w:bCs/>
          <w:sz w:val="20"/>
          <w:szCs w:val="20"/>
        </w:rPr>
        <w:t xml:space="preserve">con eparina </w:t>
      </w:r>
      <w:r w:rsidRPr="00857D47">
        <w:rPr>
          <w:rFonts w:ascii="Gadugi" w:hAnsi="Gadugi"/>
          <w:sz w:val="20"/>
          <w:szCs w:val="20"/>
        </w:rPr>
        <w:t xml:space="preserve">per una dose dialitica </w:t>
      </w:r>
      <w:r w:rsidRPr="00A87C44">
        <w:rPr>
          <w:rFonts w:ascii="Gadugi" w:hAnsi="Gadugi"/>
          <w:sz w:val="20"/>
          <w:szCs w:val="20"/>
        </w:rPr>
        <w:t>di 30ml/kg/ora per paziente di peso medio Kg. 75</w:t>
      </w:r>
    </w:p>
    <w:p w14:paraId="446D9E86" w14:textId="372C56DD" w:rsidR="00A87C44" w:rsidRPr="00857D47" w:rsidRDefault="00A87C44" w:rsidP="00A87C44">
      <w:pPr>
        <w:pStyle w:val="Paragrafoelenco"/>
        <w:numPr>
          <w:ilvl w:val="0"/>
          <w:numId w:val="30"/>
        </w:numPr>
        <w:spacing w:line="240" w:lineRule="auto"/>
        <w:rPr>
          <w:rFonts w:ascii="Gadugi" w:hAnsi="Gadugi"/>
          <w:sz w:val="20"/>
          <w:szCs w:val="20"/>
        </w:rPr>
      </w:pPr>
      <w:r w:rsidRPr="00A87C44">
        <w:rPr>
          <w:rFonts w:ascii="Gadugi" w:hAnsi="Gadugi"/>
          <w:sz w:val="20"/>
          <w:szCs w:val="20"/>
        </w:rPr>
        <w:t xml:space="preserve">trattamento di </w:t>
      </w:r>
      <w:r w:rsidRPr="00A87C44">
        <w:rPr>
          <w:rFonts w:ascii="Gadugi" w:hAnsi="Gadugi"/>
          <w:b/>
          <w:bCs/>
          <w:sz w:val="20"/>
          <w:szCs w:val="20"/>
        </w:rPr>
        <w:t xml:space="preserve">durata massima di </w:t>
      </w:r>
      <w:r w:rsidRPr="00A87C44">
        <w:rPr>
          <w:rFonts w:ascii="Gadugi" w:hAnsi="Gadugi"/>
          <w:sz w:val="20"/>
          <w:szCs w:val="20"/>
        </w:rPr>
        <w:t xml:space="preserve">72 ore </w:t>
      </w:r>
      <w:r w:rsidRPr="00A87C44">
        <w:rPr>
          <w:rFonts w:ascii="Gadugi" w:hAnsi="Gadugi"/>
          <w:b/>
          <w:bCs/>
          <w:sz w:val="20"/>
          <w:szCs w:val="20"/>
        </w:rPr>
        <w:t xml:space="preserve">con citrato </w:t>
      </w:r>
      <w:r w:rsidRPr="00A87C44">
        <w:rPr>
          <w:rFonts w:ascii="Gadugi" w:hAnsi="Gadugi"/>
          <w:sz w:val="20"/>
          <w:szCs w:val="20"/>
        </w:rPr>
        <w:t>per una dose dialitica di 30ml/kg/</w:t>
      </w:r>
      <w:r w:rsidRPr="00857D47">
        <w:rPr>
          <w:rFonts w:ascii="Gadugi" w:hAnsi="Gadugi"/>
          <w:sz w:val="20"/>
          <w:szCs w:val="20"/>
        </w:rPr>
        <w:t>ora per paziente di peso medio Kg. 75</w:t>
      </w:r>
    </w:p>
    <w:p w14:paraId="3C6764C7" w14:textId="77777777" w:rsidR="00A87C44" w:rsidRPr="00857D47" w:rsidRDefault="00A87C44" w:rsidP="00A87C44">
      <w:pPr>
        <w:spacing w:line="240" w:lineRule="auto"/>
        <w:contextualSpacing/>
        <w:rPr>
          <w:rFonts w:ascii="Gadugi" w:hAnsi="Gadugi"/>
          <w:sz w:val="20"/>
          <w:szCs w:val="20"/>
        </w:rPr>
      </w:pPr>
      <w:r w:rsidRPr="00857D47">
        <w:rPr>
          <w:rFonts w:ascii="Gadugi" w:hAnsi="Gadugi"/>
          <w:sz w:val="20"/>
          <w:szCs w:val="20"/>
        </w:rPr>
        <w:t>Il trattamento dovrà comprendere:</w:t>
      </w:r>
    </w:p>
    <w:p w14:paraId="659207EC" w14:textId="77777777" w:rsidR="00A87C44" w:rsidRPr="00857D47" w:rsidRDefault="00A87C44" w:rsidP="00A87C44">
      <w:pPr>
        <w:pStyle w:val="Paragrafoelenco"/>
        <w:numPr>
          <w:ilvl w:val="0"/>
          <w:numId w:val="31"/>
        </w:numPr>
        <w:spacing w:line="240" w:lineRule="auto"/>
        <w:rPr>
          <w:rFonts w:ascii="Gadugi" w:hAnsi="Gadugi"/>
          <w:sz w:val="20"/>
          <w:szCs w:val="20"/>
        </w:rPr>
      </w:pPr>
      <w:r w:rsidRPr="00857D47">
        <w:rPr>
          <w:rFonts w:ascii="Gadugi" w:hAnsi="Gadugi"/>
          <w:sz w:val="20"/>
          <w:szCs w:val="20"/>
        </w:rPr>
        <w:t>1 set filtro + linee</w:t>
      </w:r>
    </w:p>
    <w:p w14:paraId="2E46DC93" w14:textId="77777777" w:rsidR="00A87C44" w:rsidRPr="00857D47" w:rsidRDefault="00A87C44" w:rsidP="00A87C44">
      <w:pPr>
        <w:pStyle w:val="Paragrafoelenco"/>
        <w:numPr>
          <w:ilvl w:val="0"/>
          <w:numId w:val="31"/>
        </w:numPr>
        <w:spacing w:line="240" w:lineRule="auto"/>
        <w:rPr>
          <w:rFonts w:ascii="Gadugi" w:hAnsi="Gadugi"/>
          <w:sz w:val="20"/>
          <w:szCs w:val="20"/>
        </w:rPr>
      </w:pPr>
      <w:r w:rsidRPr="00857D47">
        <w:rPr>
          <w:rFonts w:ascii="Gadugi" w:hAnsi="Gadugi"/>
          <w:sz w:val="20"/>
          <w:szCs w:val="20"/>
        </w:rPr>
        <w:t>Soluzioni di dialisato, e di reinfusione idonea alla metodica sia con anticoagulazione con eparina che con citrato</w:t>
      </w:r>
    </w:p>
    <w:p w14:paraId="6F88C632" w14:textId="77777777" w:rsidR="00A87C44" w:rsidRPr="00857D47" w:rsidRDefault="00A87C44" w:rsidP="00A87C44">
      <w:pPr>
        <w:pStyle w:val="Paragrafoelenco"/>
        <w:numPr>
          <w:ilvl w:val="0"/>
          <w:numId w:val="31"/>
        </w:numPr>
        <w:spacing w:line="240" w:lineRule="auto"/>
        <w:rPr>
          <w:rFonts w:ascii="Gadugi" w:hAnsi="Gadugi"/>
          <w:sz w:val="20"/>
          <w:szCs w:val="20"/>
        </w:rPr>
      </w:pPr>
      <w:r w:rsidRPr="00857D47">
        <w:rPr>
          <w:rFonts w:ascii="Gadugi" w:hAnsi="Gadugi"/>
          <w:sz w:val="20"/>
          <w:szCs w:val="20"/>
        </w:rPr>
        <w:t>sacche di scarico per la gestione dell’effluente (dialisato/reinfusato/priming)</w:t>
      </w:r>
    </w:p>
    <w:p w14:paraId="6D286159" w14:textId="77777777" w:rsidR="00A87C44" w:rsidRPr="00857D47" w:rsidRDefault="00A87C44" w:rsidP="00A87C44">
      <w:pPr>
        <w:pStyle w:val="Paragrafoelenco"/>
        <w:numPr>
          <w:ilvl w:val="0"/>
          <w:numId w:val="31"/>
        </w:numPr>
        <w:autoSpaceDE w:val="0"/>
        <w:autoSpaceDN w:val="0"/>
        <w:adjustRightInd w:val="0"/>
        <w:spacing w:after="0" w:line="240" w:lineRule="auto"/>
        <w:jc w:val="both"/>
        <w:rPr>
          <w:rFonts w:ascii="Gadugi" w:hAnsi="Gadugi" w:cs="Arial"/>
          <w:sz w:val="20"/>
          <w:szCs w:val="20"/>
        </w:rPr>
      </w:pPr>
      <w:r w:rsidRPr="00857D47">
        <w:rPr>
          <w:rFonts w:ascii="Gadugi" w:hAnsi="Gadugi" w:cs="Arial"/>
          <w:bCs/>
          <w:sz w:val="20"/>
          <w:szCs w:val="20"/>
        </w:rPr>
        <w:t>ogni altro materiale necessario per l’esecuzione del trattamento (es sacche di scarico, siringe liquidi di priming ecc…)</w:t>
      </w:r>
    </w:p>
    <w:p w14:paraId="412B96D5" w14:textId="77777777" w:rsidR="00A87C44" w:rsidRPr="00857D47" w:rsidRDefault="00A87C44" w:rsidP="00A87C44">
      <w:pPr>
        <w:spacing w:line="240" w:lineRule="auto"/>
        <w:contextualSpacing/>
        <w:rPr>
          <w:rFonts w:ascii="Gadugi" w:hAnsi="Gadugi"/>
          <w:sz w:val="20"/>
          <w:szCs w:val="20"/>
        </w:rPr>
      </w:pPr>
    </w:p>
    <w:p w14:paraId="40463AD4" w14:textId="77777777" w:rsidR="00A87C44" w:rsidRPr="00857D47" w:rsidRDefault="00A87C44" w:rsidP="00A87C44">
      <w:pPr>
        <w:spacing w:line="240" w:lineRule="auto"/>
        <w:contextualSpacing/>
        <w:rPr>
          <w:rFonts w:ascii="Gadugi" w:hAnsi="Gadugi"/>
          <w:sz w:val="20"/>
          <w:szCs w:val="20"/>
        </w:rPr>
      </w:pPr>
      <w:r w:rsidRPr="00857D47">
        <w:rPr>
          <w:rFonts w:ascii="Gadugi" w:hAnsi="Gadugi"/>
          <w:sz w:val="20"/>
          <w:szCs w:val="20"/>
        </w:rPr>
        <w:t xml:space="preserve"> L’offerente dovrà indicare il </w:t>
      </w:r>
      <w:r w:rsidRPr="00857D47">
        <w:rPr>
          <w:rFonts w:ascii="Gadugi" w:hAnsi="Gadugi"/>
          <w:b/>
          <w:bCs/>
          <w:sz w:val="20"/>
          <w:szCs w:val="20"/>
        </w:rPr>
        <w:t>protocollo validato utilizzato per l’offerta</w:t>
      </w:r>
      <w:r w:rsidRPr="00857D47">
        <w:rPr>
          <w:rFonts w:ascii="Gadugi" w:hAnsi="Gadugi"/>
          <w:sz w:val="20"/>
          <w:szCs w:val="20"/>
        </w:rPr>
        <w:t>.</w:t>
      </w:r>
    </w:p>
    <w:p w14:paraId="614B9B80" w14:textId="77777777" w:rsidR="00A87C44" w:rsidRPr="00857D47" w:rsidRDefault="00A87C44" w:rsidP="00A87C44">
      <w:pPr>
        <w:autoSpaceDE w:val="0"/>
        <w:autoSpaceDN w:val="0"/>
        <w:adjustRightInd w:val="0"/>
        <w:spacing w:line="240" w:lineRule="auto"/>
        <w:contextualSpacing/>
        <w:rPr>
          <w:rFonts w:ascii="Gadugi" w:hAnsi="Gadugi" w:cs="Calibri,Bold"/>
          <w:b/>
          <w:bCs/>
          <w:color w:val="FF0000"/>
          <w:sz w:val="20"/>
          <w:szCs w:val="20"/>
        </w:rPr>
      </w:pPr>
    </w:p>
    <w:p w14:paraId="0600108A" w14:textId="77777777" w:rsidR="00A87C44" w:rsidRPr="00857D47" w:rsidRDefault="00A87C44" w:rsidP="00A87C44">
      <w:pPr>
        <w:autoSpaceDE w:val="0"/>
        <w:autoSpaceDN w:val="0"/>
        <w:adjustRightInd w:val="0"/>
        <w:spacing w:line="240" w:lineRule="auto"/>
        <w:contextualSpacing/>
        <w:rPr>
          <w:rFonts w:ascii="Gadugi" w:hAnsi="Gadugi" w:cs="Calibri,Bold"/>
          <w:b/>
          <w:bCs/>
          <w:sz w:val="20"/>
          <w:szCs w:val="20"/>
        </w:rPr>
      </w:pPr>
    </w:p>
    <w:p w14:paraId="4B873EDF" w14:textId="77777777" w:rsidR="00A87C44" w:rsidRPr="00857D47" w:rsidRDefault="00A87C44" w:rsidP="00A87C44">
      <w:pPr>
        <w:autoSpaceDE w:val="0"/>
        <w:autoSpaceDN w:val="0"/>
        <w:adjustRightInd w:val="0"/>
        <w:spacing w:line="240" w:lineRule="auto"/>
        <w:contextualSpacing/>
        <w:rPr>
          <w:rFonts w:ascii="Gadugi" w:hAnsi="Gadugi" w:cs="Calibri,Bold"/>
          <w:bCs/>
          <w:sz w:val="20"/>
          <w:szCs w:val="20"/>
        </w:rPr>
      </w:pPr>
      <w:r w:rsidRPr="00857D47">
        <w:rPr>
          <w:rFonts w:ascii="Gadugi" w:hAnsi="Gadugi" w:cs="Calibri,Bold"/>
          <w:b/>
          <w:bCs/>
          <w:sz w:val="20"/>
          <w:szCs w:val="20"/>
        </w:rPr>
        <w:t xml:space="preserve">L’importo a base d’asta </w:t>
      </w:r>
      <w:r w:rsidRPr="00857D47">
        <w:rPr>
          <w:rFonts w:ascii="Gadugi" w:hAnsi="Gadugi" w:cs="Calibri,Bold"/>
          <w:bCs/>
          <w:sz w:val="20"/>
          <w:szCs w:val="20"/>
        </w:rPr>
        <w:t>è comprensivo:</w:t>
      </w:r>
    </w:p>
    <w:p w14:paraId="1E83C875" w14:textId="0FE13334" w:rsidR="00A87C44" w:rsidRPr="00857D47" w:rsidRDefault="00A87C44" w:rsidP="00A87C44">
      <w:pPr>
        <w:pStyle w:val="Paragrafoelenco"/>
        <w:numPr>
          <w:ilvl w:val="0"/>
          <w:numId w:val="16"/>
        </w:numPr>
        <w:autoSpaceDE w:val="0"/>
        <w:autoSpaceDN w:val="0"/>
        <w:adjustRightInd w:val="0"/>
        <w:spacing w:after="0" w:line="240" w:lineRule="auto"/>
        <w:jc w:val="both"/>
        <w:rPr>
          <w:rFonts w:ascii="Gadugi" w:hAnsi="Gadugi" w:cs="Calibri,Bold"/>
          <w:bCs/>
          <w:sz w:val="20"/>
          <w:szCs w:val="20"/>
        </w:rPr>
      </w:pPr>
      <w:r w:rsidRPr="00857D47">
        <w:rPr>
          <w:rFonts w:ascii="Gadugi" w:hAnsi="Gadugi" w:cs="Calibri,Bold"/>
          <w:bCs/>
          <w:sz w:val="20"/>
          <w:szCs w:val="20"/>
        </w:rPr>
        <w:t xml:space="preserve">del costo del materiale per l’esecuzione dei trattamenti per un periodo di 60 mesi </w:t>
      </w:r>
    </w:p>
    <w:p w14:paraId="40ADE302" w14:textId="77777777" w:rsidR="00A87C44" w:rsidRPr="00857D47" w:rsidRDefault="00A87C44" w:rsidP="00A87C44">
      <w:pPr>
        <w:pStyle w:val="Paragrafoelenco"/>
        <w:numPr>
          <w:ilvl w:val="0"/>
          <w:numId w:val="16"/>
        </w:numPr>
        <w:autoSpaceDE w:val="0"/>
        <w:autoSpaceDN w:val="0"/>
        <w:adjustRightInd w:val="0"/>
        <w:spacing w:after="0" w:line="240" w:lineRule="auto"/>
        <w:jc w:val="both"/>
        <w:rPr>
          <w:rFonts w:ascii="Gadugi" w:hAnsi="Gadugi" w:cs="Calibri,Bold"/>
          <w:bCs/>
          <w:sz w:val="20"/>
          <w:szCs w:val="20"/>
        </w:rPr>
      </w:pPr>
      <w:r w:rsidRPr="00857D47">
        <w:rPr>
          <w:rFonts w:ascii="Gadugi" w:hAnsi="Gadugi" w:cs="Calibri,Bold"/>
          <w:bCs/>
          <w:sz w:val="20"/>
          <w:szCs w:val="20"/>
        </w:rPr>
        <w:t>del costo del noleggio, manutenzione e i servizi elencati in capitolato.</w:t>
      </w:r>
    </w:p>
    <w:p w14:paraId="69EA8789" w14:textId="77777777" w:rsidR="00A87C44" w:rsidRDefault="00A87C44" w:rsidP="00A87C44">
      <w:pPr>
        <w:spacing w:line="240" w:lineRule="auto"/>
        <w:contextualSpacing/>
        <w:rPr>
          <w:rFonts w:ascii="Gadugi" w:hAnsi="Gadugi" w:cs="Tahoma"/>
          <w:color w:val="FF0000"/>
          <w:sz w:val="20"/>
          <w:szCs w:val="20"/>
        </w:rPr>
      </w:pPr>
    </w:p>
    <w:p w14:paraId="13BA7BD2" w14:textId="77777777" w:rsidR="00A87C44" w:rsidRDefault="00A87C44" w:rsidP="00A87C44">
      <w:pPr>
        <w:spacing w:line="240" w:lineRule="auto"/>
        <w:contextualSpacing/>
        <w:rPr>
          <w:rFonts w:ascii="Gadugi" w:hAnsi="Gadugi" w:cs="Tahoma"/>
          <w:color w:val="FF0000"/>
          <w:sz w:val="20"/>
          <w:szCs w:val="20"/>
        </w:rPr>
      </w:pPr>
    </w:p>
    <w:p w14:paraId="742CF2BD" w14:textId="77777777" w:rsidR="00A87C44" w:rsidRPr="0099363A" w:rsidRDefault="00A87C44" w:rsidP="00A87C44">
      <w:pPr>
        <w:spacing w:line="240" w:lineRule="auto"/>
        <w:contextualSpacing/>
        <w:rPr>
          <w:rFonts w:ascii="Gadugi" w:hAnsi="Gadugi" w:cs="Tahoma"/>
          <w:color w:val="FF0000"/>
          <w:sz w:val="20"/>
          <w:szCs w:val="20"/>
        </w:rPr>
      </w:pPr>
    </w:p>
    <w:p w14:paraId="7B69397D" w14:textId="403C8DC5" w:rsidR="00A87C44" w:rsidRPr="00966FA7" w:rsidRDefault="00A87C44" w:rsidP="00A87C44">
      <w:pPr>
        <w:spacing w:line="240" w:lineRule="auto"/>
        <w:contextualSpacing/>
        <w:rPr>
          <w:rFonts w:ascii="Gadugi" w:hAnsi="Gadugi" w:cs="Tahoma"/>
          <w:b/>
          <w:sz w:val="30"/>
          <w:szCs w:val="30"/>
          <w:u w:val="single"/>
        </w:rPr>
      </w:pPr>
      <w:r w:rsidRPr="00966FA7">
        <w:rPr>
          <w:rFonts w:ascii="Gadugi" w:hAnsi="Gadugi" w:cs="Tahoma"/>
          <w:b/>
          <w:sz w:val="30"/>
          <w:szCs w:val="30"/>
          <w:u w:val="single"/>
        </w:rPr>
        <w:t xml:space="preserve">SPECIFICHE TECNICHE </w:t>
      </w:r>
    </w:p>
    <w:p w14:paraId="0ECF61EE" w14:textId="77777777" w:rsidR="00A87C44" w:rsidRPr="0099363A" w:rsidRDefault="00A87C44" w:rsidP="00A87C44">
      <w:pPr>
        <w:spacing w:line="240" w:lineRule="auto"/>
        <w:contextualSpacing/>
        <w:rPr>
          <w:rFonts w:ascii="Gadugi" w:hAnsi="Gadugi"/>
          <w:sz w:val="20"/>
          <w:szCs w:val="20"/>
          <w:highlight w:val="yellow"/>
        </w:rPr>
      </w:pPr>
    </w:p>
    <w:p w14:paraId="44ECA221" w14:textId="77777777" w:rsidR="00A87C44" w:rsidRPr="0099363A" w:rsidRDefault="00A87C44" w:rsidP="00A87C44">
      <w:pPr>
        <w:spacing w:line="240" w:lineRule="auto"/>
        <w:contextualSpacing/>
        <w:rPr>
          <w:rFonts w:ascii="Gadugi" w:hAnsi="Gadugi"/>
          <w:b/>
          <w:sz w:val="20"/>
          <w:szCs w:val="20"/>
          <w:u w:val="single"/>
        </w:rPr>
      </w:pPr>
      <w:r w:rsidRPr="0099363A">
        <w:rPr>
          <w:rFonts w:ascii="Gadugi" w:hAnsi="Gadugi"/>
          <w:b/>
          <w:sz w:val="20"/>
          <w:szCs w:val="20"/>
          <w:u w:val="single"/>
        </w:rPr>
        <w:t>CARATTERISTICHE TECNICHE MINIME</w:t>
      </w:r>
    </w:p>
    <w:p w14:paraId="4514AE72" w14:textId="77777777" w:rsidR="00A87C44" w:rsidRPr="0099363A" w:rsidRDefault="00A87C44" w:rsidP="00A87C44">
      <w:pPr>
        <w:spacing w:line="240" w:lineRule="auto"/>
        <w:contextualSpacing/>
        <w:rPr>
          <w:rFonts w:ascii="Gadugi" w:hAnsi="Gadugi"/>
          <w:b/>
          <w:sz w:val="20"/>
          <w:szCs w:val="20"/>
          <w:u w:val="single"/>
        </w:rPr>
      </w:pPr>
    </w:p>
    <w:p w14:paraId="457518D1" w14:textId="77777777" w:rsidR="00A87C44" w:rsidRPr="00A87C44" w:rsidRDefault="00A87C44" w:rsidP="00A87C44">
      <w:pPr>
        <w:spacing w:after="120" w:line="240" w:lineRule="auto"/>
        <w:contextualSpacing/>
        <w:textAlignment w:val="baseline"/>
        <w:rPr>
          <w:rFonts w:ascii="Gadugi" w:hAnsi="Gadugi"/>
          <w:i/>
          <w:iCs/>
          <w:sz w:val="20"/>
          <w:szCs w:val="20"/>
        </w:rPr>
      </w:pPr>
      <w:r w:rsidRPr="00A87C44">
        <w:rPr>
          <w:rFonts w:ascii="Gadugi" w:hAnsi="Gadugi"/>
          <w:i/>
          <w:iCs/>
          <w:sz w:val="20"/>
          <w:szCs w:val="20"/>
        </w:rPr>
        <w:t>Le apparecchiature, i dispositivi offerti, dovranno essere conformi alla Normativa vigente sui Dispositivi Medici, in particolare il Regolamento UE 2017/745 “Medical Devices Regulation MDR”” e s.m.i., oppure essere conformi alla Direttiva 93/42 CE (attuata con D.lgs. 24/02/1997 n.46 e s.m.i.) e quindi conforme al regolamento 607/2023 in vigore dal 20 marzo 2023 che in determinate condizioni estende il periodo di validità dei certificati emessi ai sensi della Direttiva.</w:t>
      </w:r>
    </w:p>
    <w:p w14:paraId="3845D5C1" w14:textId="77777777" w:rsidR="00A87C44" w:rsidRPr="00A87C44" w:rsidRDefault="00A87C44" w:rsidP="00A87C44">
      <w:pPr>
        <w:spacing w:after="120" w:line="240" w:lineRule="auto"/>
        <w:contextualSpacing/>
        <w:textAlignment w:val="baseline"/>
        <w:rPr>
          <w:rFonts w:ascii="Gadugi" w:hAnsi="Gadugi"/>
          <w:i/>
          <w:iCs/>
          <w:sz w:val="20"/>
          <w:szCs w:val="20"/>
        </w:rPr>
      </w:pPr>
      <w:r w:rsidRPr="00A87C44">
        <w:rPr>
          <w:rFonts w:ascii="Gadugi" w:hAnsi="Gadugi"/>
          <w:i/>
          <w:iCs/>
          <w:sz w:val="20"/>
          <w:szCs w:val="20"/>
        </w:rPr>
        <w:t>Al fine di poter verificare le condizioni previste dal 607/2023, nella busta tecnica dovrà essere prodotta la documentazione appositamente indicata.</w:t>
      </w:r>
    </w:p>
    <w:p w14:paraId="6A26200F" w14:textId="77777777" w:rsidR="00A87C44" w:rsidRPr="00A87C44" w:rsidRDefault="00A87C44" w:rsidP="00A87C44">
      <w:pPr>
        <w:spacing w:after="120" w:line="240" w:lineRule="auto"/>
        <w:contextualSpacing/>
        <w:textAlignment w:val="baseline"/>
        <w:rPr>
          <w:rFonts w:ascii="Gadugi" w:hAnsi="Gadugi"/>
          <w:i/>
          <w:iCs/>
          <w:sz w:val="20"/>
          <w:szCs w:val="20"/>
        </w:rPr>
      </w:pPr>
      <w:r w:rsidRPr="00A87C44">
        <w:rPr>
          <w:rFonts w:ascii="Gadugi" w:hAnsi="Gadugi"/>
          <w:i/>
          <w:iCs/>
          <w:sz w:val="20"/>
          <w:szCs w:val="20"/>
        </w:rPr>
        <w:t>Al momento degli Ordinativi di Fornitura nonché al momento della consegna, tutti i dispositivi medici offerti dovranno essere in regola con gli obblighi di registrazione presso la Banca dati dei Dispositivi Medici costituita presso il Ministero della Salute e quanto previsto dal Regolamento (UE) 2017/745.”</w:t>
      </w:r>
    </w:p>
    <w:p w14:paraId="53A8BC36" w14:textId="77777777" w:rsidR="00A87C44" w:rsidRDefault="00A87C44" w:rsidP="00A87C44">
      <w:pPr>
        <w:spacing w:after="120" w:line="240" w:lineRule="auto"/>
        <w:contextualSpacing/>
        <w:textAlignment w:val="baseline"/>
        <w:rPr>
          <w:rFonts w:ascii="Gadugi" w:hAnsi="Gadugi"/>
          <w:i/>
          <w:iCs/>
          <w:sz w:val="20"/>
          <w:szCs w:val="20"/>
        </w:rPr>
      </w:pPr>
    </w:p>
    <w:p w14:paraId="0B493884" w14:textId="77777777" w:rsidR="00A87C44" w:rsidRPr="0099363A" w:rsidRDefault="00A87C44" w:rsidP="00A87C44">
      <w:pPr>
        <w:autoSpaceDE w:val="0"/>
        <w:autoSpaceDN w:val="0"/>
        <w:adjustRightInd w:val="0"/>
        <w:spacing w:line="240" w:lineRule="auto"/>
        <w:contextualSpacing/>
        <w:rPr>
          <w:rFonts w:ascii="Gadugi" w:hAnsi="Gadugi" w:cs="Arial"/>
          <w:b/>
          <w:bCs/>
          <w:iCs/>
          <w:sz w:val="20"/>
          <w:szCs w:val="20"/>
        </w:rPr>
      </w:pPr>
      <w:r w:rsidRPr="0099363A">
        <w:rPr>
          <w:rFonts w:ascii="Gadugi" w:hAnsi="Gadugi" w:cs="Arial"/>
          <w:b/>
          <w:bCs/>
          <w:iCs/>
          <w:sz w:val="20"/>
          <w:szCs w:val="20"/>
        </w:rPr>
        <w:t xml:space="preserve">I medicinali </w:t>
      </w:r>
      <w:r w:rsidRPr="0099363A">
        <w:rPr>
          <w:rFonts w:ascii="Gadugi" w:hAnsi="Gadugi" w:cs="Arial"/>
          <w:iCs/>
          <w:sz w:val="20"/>
          <w:szCs w:val="20"/>
        </w:rPr>
        <w:t>dovranno essere conformi a:</w:t>
      </w:r>
    </w:p>
    <w:p w14:paraId="1309CBB7" w14:textId="77777777" w:rsidR="00A87C44" w:rsidRPr="0099363A" w:rsidRDefault="00A87C44" w:rsidP="00A87C44">
      <w:pPr>
        <w:pStyle w:val="Paragrafoelenco"/>
        <w:numPr>
          <w:ilvl w:val="0"/>
          <w:numId w:val="15"/>
        </w:numPr>
        <w:autoSpaceDE w:val="0"/>
        <w:autoSpaceDN w:val="0"/>
        <w:adjustRightInd w:val="0"/>
        <w:spacing w:after="0" w:line="240" w:lineRule="auto"/>
        <w:ind w:left="567" w:hanging="425"/>
        <w:rPr>
          <w:rFonts w:ascii="Gadugi" w:hAnsi="Gadugi" w:cs="Arial"/>
          <w:iCs/>
          <w:sz w:val="20"/>
          <w:szCs w:val="20"/>
        </w:rPr>
      </w:pPr>
      <w:r w:rsidRPr="0099363A">
        <w:rPr>
          <w:rFonts w:ascii="Gadugi" w:hAnsi="Gadugi" w:cs="Arial"/>
          <w:iCs/>
          <w:sz w:val="20"/>
          <w:szCs w:val="20"/>
        </w:rPr>
        <w:t>requisiti previsti dal D.lgs. 219/2006 e successivi aggiornamenti;</w:t>
      </w:r>
    </w:p>
    <w:p w14:paraId="79D8E1F3" w14:textId="77777777" w:rsidR="00A87C44" w:rsidRPr="00C5767C" w:rsidRDefault="00A87C44" w:rsidP="00A87C44">
      <w:pPr>
        <w:pStyle w:val="Paragrafoelenco"/>
        <w:numPr>
          <w:ilvl w:val="0"/>
          <w:numId w:val="15"/>
        </w:numPr>
        <w:autoSpaceDE w:val="0"/>
        <w:autoSpaceDN w:val="0"/>
        <w:adjustRightInd w:val="0"/>
        <w:spacing w:after="0" w:line="240" w:lineRule="auto"/>
        <w:ind w:left="567" w:hanging="425"/>
        <w:rPr>
          <w:rFonts w:ascii="Gadugi" w:hAnsi="Gadugi" w:cs="Arial"/>
          <w:iCs/>
          <w:sz w:val="20"/>
          <w:szCs w:val="20"/>
        </w:rPr>
      </w:pPr>
      <w:r w:rsidRPr="00C5767C">
        <w:rPr>
          <w:rFonts w:ascii="Gadugi" w:hAnsi="Gadugi" w:cs="Arial"/>
          <w:iCs/>
          <w:sz w:val="20"/>
          <w:szCs w:val="20"/>
        </w:rPr>
        <w:t>conforme alla Farmacopea Ufficiale Europea 4° Edizione e successivi aggio</w:t>
      </w:r>
      <w:r>
        <w:rPr>
          <w:rFonts w:ascii="Gadugi" w:hAnsi="Gadugi" w:cs="Arial"/>
          <w:iCs/>
          <w:sz w:val="20"/>
          <w:szCs w:val="20"/>
        </w:rPr>
        <w:t>rnamenti</w:t>
      </w:r>
    </w:p>
    <w:p w14:paraId="10612982" w14:textId="77777777" w:rsidR="00A87C44" w:rsidRPr="0099363A" w:rsidRDefault="00A87C44" w:rsidP="00A87C44">
      <w:pPr>
        <w:autoSpaceDE w:val="0"/>
        <w:autoSpaceDN w:val="0"/>
        <w:adjustRightInd w:val="0"/>
        <w:spacing w:line="240" w:lineRule="auto"/>
        <w:contextualSpacing/>
        <w:rPr>
          <w:rFonts w:ascii="Gadugi" w:hAnsi="Gadugi" w:cs="Arial"/>
          <w:bCs/>
          <w:sz w:val="20"/>
          <w:szCs w:val="20"/>
        </w:rPr>
      </w:pPr>
      <w:r w:rsidRPr="0099363A">
        <w:rPr>
          <w:rFonts w:ascii="Gadugi" w:hAnsi="Gadugi" w:cs="Arial"/>
          <w:bCs/>
          <w:sz w:val="20"/>
          <w:szCs w:val="20"/>
        </w:rPr>
        <w:t>Le apparecchiature, i dispositivi proposte/i e tutto quanto richiesto dovranno avere le seguenti caratteristiche:</w:t>
      </w:r>
    </w:p>
    <w:p w14:paraId="7A820803" w14:textId="77777777" w:rsidR="00A87C44" w:rsidRPr="0099363A" w:rsidRDefault="00A87C44" w:rsidP="00A87C44">
      <w:pPr>
        <w:autoSpaceDE w:val="0"/>
        <w:autoSpaceDN w:val="0"/>
        <w:adjustRightInd w:val="0"/>
        <w:spacing w:line="240" w:lineRule="auto"/>
        <w:contextualSpacing/>
        <w:rPr>
          <w:rFonts w:ascii="Gadugi" w:hAnsi="Gadugi" w:cs="Arial"/>
          <w:b/>
          <w:bCs/>
          <w:sz w:val="20"/>
          <w:szCs w:val="20"/>
        </w:rPr>
      </w:pPr>
      <w:r w:rsidRPr="0099363A">
        <w:rPr>
          <w:rFonts w:ascii="Gadugi" w:hAnsi="Gadugi" w:cs="Arial"/>
          <w:b/>
          <w:bCs/>
          <w:sz w:val="20"/>
          <w:szCs w:val="20"/>
        </w:rPr>
        <w:t>Apparecchiature</w:t>
      </w:r>
      <w:r>
        <w:rPr>
          <w:rFonts w:ascii="Gadugi" w:hAnsi="Gadugi" w:cs="Arial"/>
          <w:b/>
          <w:bCs/>
          <w:sz w:val="20"/>
          <w:szCs w:val="20"/>
        </w:rPr>
        <w:t>:</w:t>
      </w:r>
    </w:p>
    <w:p w14:paraId="697A463C" w14:textId="77777777" w:rsidR="00A87C44" w:rsidRPr="0099363A" w:rsidRDefault="00A87C44" w:rsidP="00A87C44">
      <w:pPr>
        <w:pStyle w:val="Paragrafoelenco"/>
        <w:numPr>
          <w:ilvl w:val="0"/>
          <w:numId w:val="12"/>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nuove di fabbrica e di ultima generazione</w:t>
      </w:r>
    </w:p>
    <w:p w14:paraId="12E56269" w14:textId="77777777" w:rsidR="00A87C44" w:rsidRPr="0099363A" w:rsidRDefault="00A87C44" w:rsidP="00A87C44">
      <w:pPr>
        <w:pStyle w:val="Paragrafoelenco"/>
        <w:numPr>
          <w:ilvl w:val="0"/>
          <w:numId w:val="12"/>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 xml:space="preserve">facilmente trasportabili </w:t>
      </w:r>
    </w:p>
    <w:p w14:paraId="04FD1E3B" w14:textId="77777777" w:rsidR="00A87C44" w:rsidRPr="0099363A" w:rsidRDefault="00A87C44" w:rsidP="00A87C44">
      <w:pPr>
        <w:pStyle w:val="Paragrafoelenco"/>
        <w:numPr>
          <w:ilvl w:val="0"/>
          <w:numId w:val="12"/>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devono consentire le seguenti metodiche:</w:t>
      </w:r>
    </w:p>
    <w:p w14:paraId="7D7D66DE" w14:textId="77777777" w:rsidR="00A87C44" w:rsidRPr="0099363A" w:rsidRDefault="00A87C44" w:rsidP="00A87C44">
      <w:pPr>
        <w:pStyle w:val="Paragrafoelenco"/>
        <w:numPr>
          <w:ilvl w:val="0"/>
          <w:numId w:val="11"/>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 xml:space="preserve">CVVH </w:t>
      </w:r>
    </w:p>
    <w:p w14:paraId="4EE03DA5" w14:textId="77777777" w:rsidR="00A87C44" w:rsidRPr="0099363A" w:rsidRDefault="00A87C44" w:rsidP="00A87C44">
      <w:pPr>
        <w:pStyle w:val="Paragrafoelenco"/>
        <w:numPr>
          <w:ilvl w:val="0"/>
          <w:numId w:val="11"/>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 xml:space="preserve">CVVHD </w:t>
      </w:r>
    </w:p>
    <w:p w14:paraId="0BA9CB78" w14:textId="77777777" w:rsidR="00A87C44" w:rsidRPr="0099363A" w:rsidRDefault="00A87C44" w:rsidP="00A87C44">
      <w:pPr>
        <w:pStyle w:val="Paragrafoelenco"/>
        <w:numPr>
          <w:ilvl w:val="0"/>
          <w:numId w:val="11"/>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CVVHDF</w:t>
      </w:r>
    </w:p>
    <w:p w14:paraId="0BEF7CFC" w14:textId="77777777" w:rsidR="00A87C44" w:rsidRPr="0099363A" w:rsidRDefault="00A87C44" w:rsidP="00A87C44">
      <w:pPr>
        <w:pStyle w:val="Paragrafoelenco"/>
        <w:numPr>
          <w:ilvl w:val="0"/>
          <w:numId w:val="11"/>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TPE (plasma exgange)</w:t>
      </w:r>
    </w:p>
    <w:p w14:paraId="7D9A8079" w14:textId="77777777" w:rsidR="00A87C44" w:rsidRPr="00C5767C" w:rsidRDefault="00A87C44" w:rsidP="00A87C44">
      <w:pPr>
        <w:pStyle w:val="Paragrafoelenco"/>
        <w:numPr>
          <w:ilvl w:val="0"/>
          <w:numId w:val="12"/>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 xml:space="preserve">con possibilità di utilizzare l’apparecchiatura per il </w:t>
      </w:r>
      <w:r w:rsidRPr="0099363A">
        <w:rPr>
          <w:rFonts w:ascii="Gadugi" w:hAnsi="Gadugi" w:cs="Arial"/>
          <w:b/>
          <w:sz w:val="20"/>
          <w:szCs w:val="20"/>
        </w:rPr>
        <w:t>trattamento della sepsi</w:t>
      </w:r>
      <w:r w:rsidRPr="0099363A">
        <w:rPr>
          <w:rFonts w:ascii="Gadugi" w:hAnsi="Gadugi" w:cs="Arial"/>
          <w:sz w:val="20"/>
          <w:szCs w:val="20"/>
        </w:rPr>
        <w:t xml:space="preserve"> </w:t>
      </w:r>
      <w:r w:rsidRPr="00C5767C">
        <w:rPr>
          <w:rFonts w:ascii="Gadugi" w:hAnsi="Gadugi" w:cs="Arial"/>
          <w:sz w:val="20"/>
          <w:szCs w:val="20"/>
        </w:rPr>
        <w:t>con presidi dedicati propri del fornitore o con</w:t>
      </w:r>
      <w:r w:rsidRPr="00C5767C">
        <w:rPr>
          <w:rFonts w:ascii="Gadugi" w:hAnsi="Gadugi" w:cs="Arial"/>
          <w:b/>
          <w:bCs/>
          <w:sz w:val="20"/>
          <w:szCs w:val="20"/>
        </w:rPr>
        <w:t xml:space="preserve"> </w:t>
      </w:r>
      <w:r w:rsidRPr="00C5767C">
        <w:rPr>
          <w:rFonts w:ascii="Gadugi" w:hAnsi="Gadugi" w:cs="Arial"/>
          <w:sz w:val="20"/>
          <w:szCs w:val="20"/>
        </w:rPr>
        <w:t>presidi dedicati (certificati) di altri fornitori</w:t>
      </w:r>
    </w:p>
    <w:p w14:paraId="2B3F9340" w14:textId="77777777" w:rsidR="00A87C44" w:rsidRPr="005F1877" w:rsidRDefault="00A87C44" w:rsidP="00A87C44">
      <w:pPr>
        <w:pStyle w:val="Paragrafoelenco"/>
        <w:numPr>
          <w:ilvl w:val="0"/>
          <w:numId w:val="12"/>
        </w:numPr>
        <w:autoSpaceDE w:val="0"/>
        <w:autoSpaceDN w:val="0"/>
        <w:adjustRightInd w:val="0"/>
        <w:spacing w:after="0" w:line="240" w:lineRule="auto"/>
        <w:rPr>
          <w:rFonts w:ascii="Gadugi" w:hAnsi="Gadugi" w:cs="Arial"/>
          <w:i/>
          <w:sz w:val="20"/>
          <w:szCs w:val="20"/>
        </w:rPr>
      </w:pPr>
      <w:r w:rsidRPr="005F1877">
        <w:rPr>
          <w:rFonts w:ascii="Gadugi" w:hAnsi="Gadugi" w:cs="Arial"/>
          <w:sz w:val="20"/>
          <w:szCs w:val="20"/>
        </w:rPr>
        <w:t xml:space="preserve">con possibilità di utilizzo dell’apparecchiatura per </w:t>
      </w:r>
      <w:r w:rsidRPr="005F1877">
        <w:rPr>
          <w:rFonts w:ascii="Gadugi" w:hAnsi="Gadugi" w:cs="Arial"/>
          <w:b/>
          <w:i/>
          <w:sz w:val="20"/>
          <w:szCs w:val="20"/>
        </w:rPr>
        <w:t>emoperfusione</w:t>
      </w:r>
      <w:r w:rsidRPr="005F1877">
        <w:rPr>
          <w:rFonts w:ascii="Gadugi" w:hAnsi="Gadugi" w:cs="Arial"/>
          <w:i/>
          <w:sz w:val="20"/>
          <w:szCs w:val="20"/>
        </w:rPr>
        <w:t xml:space="preserve"> isolata o in corso di CRRT</w:t>
      </w:r>
    </w:p>
    <w:p w14:paraId="4100CA4D" w14:textId="77777777" w:rsidR="00A87C44" w:rsidRPr="0099363A" w:rsidRDefault="00A87C44" w:rsidP="00A87C44">
      <w:pPr>
        <w:pStyle w:val="Paragrafoelenco"/>
        <w:numPr>
          <w:ilvl w:val="0"/>
          <w:numId w:val="12"/>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 xml:space="preserve">gestione dell’anticoagulazione con citrato senza aggiunta di pompe esterne </w:t>
      </w:r>
    </w:p>
    <w:p w14:paraId="565DD3D2" w14:textId="77777777" w:rsidR="00A87C44" w:rsidRPr="0099363A" w:rsidRDefault="00A87C44" w:rsidP="00A87C44">
      <w:pPr>
        <w:pStyle w:val="Paragrafoelenco"/>
        <w:numPr>
          <w:ilvl w:val="0"/>
          <w:numId w:val="12"/>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interfaccia facilmente comprensibile con chiare e dettagliate istruzioni in italiano sullo schermo</w:t>
      </w:r>
    </w:p>
    <w:p w14:paraId="6894160C" w14:textId="77777777" w:rsidR="00A87C44" w:rsidRPr="0099363A" w:rsidRDefault="00A87C44" w:rsidP="00A87C44">
      <w:pPr>
        <w:pStyle w:val="Paragrafoelenco"/>
        <w:numPr>
          <w:ilvl w:val="0"/>
          <w:numId w:val="12"/>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monitoraggio di: pressioni di accesso, pre-filtro, rientro, transmembrana, perdite ematiche e di aria sulla linea di rientro e relativi allarmi di sicurezza</w:t>
      </w:r>
    </w:p>
    <w:p w14:paraId="141EC6BE" w14:textId="77777777" w:rsidR="00A87C44" w:rsidRPr="0099363A" w:rsidRDefault="00A87C44" w:rsidP="00A87C44">
      <w:pPr>
        <w:pStyle w:val="Paragrafoelenco"/>
        <w:numPr>
          <w:ilvl w:val="0"/>
          <w:numId w:val="12"/>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presenza di almeno 4 pompe peristaltiche (sangue, prediluizione o dialisato; post diluizione; effluente)</w:t>
      </w:r>
    </w:p>
    <w:p w14:paraId="7BBB2E94" w14:textId="77777777" w:rsidR="00A87C44" w:rsidRPr="0099363A" w:rsidRDefault="00A87C44" w:rsidP="00A87C44">
      <w:pPr>
        <w:pStyle w:val="Paragrafoelenco"/>
        <w:numPr>
          <w:ilvl w:val="0"/>
          <w:numId w:val="12"/>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possibilità di disconnettere temporaneamente il paziente senza perdere il circuito ematico</w:t>
      </w:r>
    </w:p>
    <w:p w14:paraId="56F6CF83" w14:textId="77777777" w:rsidR="00A87C44" w:rsidRPr="0099363A" w:rsidRDefault="00A87C44" w:rsidP="00A87C44">
      <w:pPr>
        <w:pStyle w:val="Paragrafoelenco"/>
        <w:numPr>
          <w:ilvl w:val="0"/>
          <w:numId w:val="12"/>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consentire metodiche in pre e post diluizione</w:t>
      </w:r>
    </w:p>
    <w:p w14:paraId="5583B638" w14:textId="77777777" w:rsidR="00A87C44" w:rsidRPr="0099363A" w:rsidRDefault="00A87C44" w:rsidP="00A87C44">
      <w:pPr>
        <w:pStyle w:val="Paragrafoelenco"/>
        <w:numPr>
          <w:ilvl w:val="0"/>
          <w:numId w:val="12"/>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essere dotate di riscaldatore integrato nell’apparecchiatura</w:t>
      </w:r>
    </w:p>
    <w:p w14:paraId="38F2762F" w14:textId="77777777" w:rsidR="00A87C44" w:rsidRPr="0099363A" w:rsidRDefault="00A87C44" w:rsidP="00A87C44">
      <w:pPr>
        <w:pStyle w:val="Paragrafoelenco"/>
        <w:numPr>
          <w:ilvl w:val="0"/>
          <w:numId w:val="12"/>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essere dotato di sistema di interfaccia utente per la selezione e consultazione dei parametri</w:t>
      </w:r>
    </w:p>
    <w:p w14:paraId="48ACBBDF" w14:textId="77777777" w:rsidR="00A87C44" w:rsidRPr="0099363A" w:rsidRDefault="00A87C44" w:rsidP="00A87C44">
      <w:pPr>
        <w:pStyle w:val="Paragrafoelenco"/>
        <w:numPr>
          <w:ilvl w:val="0"/>
          <w:numId w:val="12"/>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essere dotate di hardware e software di facile uso che permetta una memorizzazione dei dati</w:t>
      </w:r>
    </w:p>
    <w:p w14:paraId="25B028D7" w14:textId="77777777" w:rsidR="00A87C44" w:rsidRPr="0099363A" w:rsidRDefault="00A87C44" w:rsidP="00A87C44">
      <w:pPr>
        <w:pStyle w:val="Paragrafoelenco"/>
        <w:numPr>
          <w:ilvl w:val="0"/>
          <w:numId w:val="12"/>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essere dotate di batteria di backup</w:t>
      </w:r>
    </w:p>
    <w:p w14:paraId="721B76E0" w14:textId="77777777" w:rsidR="00A87C44" w:rsidRPr="0099363A" w:rsidRDefault="00A87C44" w:rsidP="00A87C44">
      <w:pPr>
        <w:pStyle w:val="Paragrafoelenco"/>
        <w:numPr>
          <w:ilvl w:val="0"/>
          <w:numId w:val="12"/>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presenza di sistemi di controllo per bilanciamento di flussi e dei volumi</w:t>
      </w:r>
    </w:p>
    <w:p w14:paraId="22AC671D" w14:textId="77777777" w:rsidR="00A87C44" w:rsidRPr="0099363A" w:rsidRDefault="00A87C44" w:rsidP="00A87C44">
      <w:pPr>
        <w:pStyle w:val="Paragrafoelenco"/>
        <w:numPr>
          <w:ilvl w:val="0"/>
          <w:numId w:val="12"/>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 xml:space="preserve">presenza di bilance gravimetriche indipendenti </w:t>
      </w:r>
    </w:p>
    <w:p w14:paraId="4AFC8133" w14:textId="77777777" w:rsidR="00A87C44" w:rsidRPr="0099363A" w:rsidRDefault="00A87C44" w:rsidP="00A87C44">
      <w:pPr>
        <w:pStyle w:val="Paragrafoelenco"/>
        <w:autoSpaceDE w:val="0"/>
        <w:autoSpaceDN w:val="0"/>
        <w:adjustRightInd w:val="0"/>
        <w:spacing w:line="240" w:lineRule="auto"/>
        <w:rPr>
          <w:rFonts w:ascii="Gadugi" w:hAnsi="Gadugi" w:cs="Arial"/>
          <w:sz w:val="20"/>
          <w:szCs w:val="20"/>
        </w:rPr>
      </w:pPr>
    </w:p>
    <w:p w14:paraId="53F56E2C" w14:textId="77777777" w:rsidR="00A87C44" w:rsidRDefault="00A87C44" w:rsidP="00A87C44">
      <w:pPr>
        <w:pStyle w:val="Paragrafoelenco"/>
        <w:autoSpaceDE w:val="0"/>
        <w:autoSpaceDN w:val="0"/>
        <w:adjustRightInd w:val="0"/>
        <w:spacing w:line="240" w:lineRule="auto"/>
        <w:rPr>
          <w:rFonts w:ascii="Gadugi" w:hAnsi="Gadugi" w:cs="Arial"/>
          <w:sz w:val="20"/>
          <w:szCs w:val="20"/>
        </w:rPr>
      </w:pPr>
    </w:p>
    <w:p w14:paraId="0990765D" w14:textId="77777777" w:rsidR="00A87C44" w:rsidRDefault="00A87C44" w:rsidP="00A87C44">
      <w:pPr>
        <w:spacing w:line="240" w:lineRule="auto"/>
        <w:contextualSpacing/>
        <w:rPr>
          <w:rFonts w:ascii="Gadugi" w:hAnsi="Gadugi" w:cs="Arial"/>
          <w:b/>
          <w:bCs/>
          <w:sz w:val="20"/>
          <w:szCs w:val="20"/>
        </w:rPr>
      </w:pPr>
      <w:r w:rsidRPr="00641EDB">
        <w:rPr>
          <w:rFonts w:ascii="Gadugi" w:hAnsi="Gadugi" w:cs="Arial"/>
          <w:b/>
          <w:bCs/>
          <w:sz w:val="20"/>
          <w:szCs w:val="20"/>
        </w:rPr>
        <w:t>INTERFACCIAMENTO CON CARTELLA CLINICA IN USO</w:t>
      </w:r>
    </w:p>
    <w:p w14:paraId="0619823D" w14:textId="77777777" w:rsidR="00A87C44" w:rsidRPr="00186F1F" w:rsidRDefault="00A87C44" w:rsidP="00A87C44">
      <w:pPr>
        <w:spacing w:line="240" w:lineRule="auto"/>
        <w:contextualSpacing/>
        <w:rPr>
          <w:rFonts w:ascii="Gadugi" w:hAnsi="Gadugi" w:cs="Arial"/>
          <w:sz w:val="20"/>
          <w:szCs w:val="20"/>
        </w:rPr>
      </w:pPr>
      <w:r w:rsidRPr="00186F1F">
        <w:rPr>
          <w:rFonts w:ascii="Gadugi" w:hAnsi="Gadugi" w:cs="Arial"/>
          <w:sz w:val="20"/>
          <w:szCs w:val="20"/>
        </w:rPr>
        <w:t>Le apparecchiature offerte dovranno essere in grado di interfacciarsi (interfacciamento incluso in offerta) con le cartelle attualmente in uso presso i centri della regione:</w:t>
      </w:r>
    </w:p>
    <w:p w14:paraId="1BA61755" w14:textId="77777777" w:rsidR="00A87C44" w:rsidRPr="00A33B69" w:rsidRDefault="00A87C44" w:rsidP="00A87C44">
      <w:pPr>
        <w:pStyle w:val="Paragrafoelenco"/>
        <w:numPr>
          <w:ilvl w:val="0"/>
          <w:numId w:val="26"/>
        </w:numPr>
        <w:spacing w:after="0" w:line="240" w:lineRule="auto"/>
        <w:jc w:val="both"/>
        <w:rPr>
          <w:rFonts w:ascii="Gadugi" w:hAnsi="Gadugi" w:cs="Arial"/>
          <w:b/>
          <w:bCs/>
          <w:sz w:val="20"/>
          <w:szCs w:val="20"/>
        </w:rPr>
      </w:pPr>
      <w:r w:rsidRPr="00A33B69">
        <w:rPr>
          <w:rFonts w:ascii="Gadugi" w:hAnsi="Gadugi" w:cs="Arial"/>
          <w:b/>
          <w:bCs/>
          <w:sz w:val="20"/>
          <w:szCs w:val="20"/>
        </w:rPr>
        <w:t>DIGISTAT</w:t>
      </w:r>
    </w:p>
    <w:p w14:paraId="4DD9E20F" w14:textId="77777777" w:rsidR="00A87C44" w:rsidRPr="00A33B69" w:rsidRDefault="00A87C44" w:rsidP="00A87C44">
      <w:pPr>
        <w:pStyle w:val="Paragrafoelenco"/>
        <w:numPr>
          <w:ilvl w:val="0"/>
          <w:numId w:val="26"/>
        </w:numPr>
        <w:spacing w:after="0" w:line="240" w:lineRule="auto"/>
        <w:jc w:val="both"/>
        <w:rPr>
          <w:rFonts w:ascii="Gadugi" w:hAnsi="Gadugi" w:cs="Arial"/>
          <w:b/>
          <w:bCs/>
          <w:sz w:val="20"/>
          <w:szCs w:val="20"/>
        </w:rPr>
      </w:pPr>
      <w:r w:rsidRPr="00A33B69">
        <w:rPr>
          <w:rFonts w:ascii="Gadugi" w:hAnsi="Gadugi" w:cs="Arial"/>
          <w:b/>
          <w:bCs/>
          <w:sz w:val="20"/>
          <w:szCs w:val="20"/>
        </w:rPr>
        <w:t>MedWare WEB della ditta SINED</w:t>
      </w:r>
    </w:p>
    <w:p w14:paraId="3AC22C8C" w14:textId="77777777" w:rsidR="00A87C44" w:rsidRPr="000E7362" w:rsidRDefault="00A87C44" w:rsidP="00A87C44">
      <w:pPr>
        <w:pStyle w:val="Paragrafoelenco"/>
        <w:autoSpaceDE w:val="0"/>
        <w:autoSpaceDN w:val="0"/>
        <w:adjustRightInd w:val="0"/>
        <w:spacing w:line="240" w:lineRule="auto"/>
        <w:rPr>
          <w:rFonts w:ascii="Gadugi" w:hAnsi="Gadugi" w:cs="Arial"/>
          <w:sz w:val="20"/>
          <w:szCs w:val="20"/>
        </w:rPr>
      </w:pPr>
    </w:p>
    <w:p w14:paraId="4633BB32" w14:textId="77777777" w:rsidR="00A87C44" w:rsidRPr="000E7362" w:rsidRDefault="00A87C44" w:rsidP="00A87C44">
      <w:pPr>
        <w:spacing w:line="240" w:lineRule="auto"/>
        <w:contextualSpacing/>
        <w:rPr>
          <w:rFonts w:ascii="Gadugi" w:hAnsi="Gadugi" w:cs="Arial"/>
          <w:sz w:val="20"/>
          <w:szCs w:val="20"/>
        </w:rPr>
      </w:pPr>
      <w:r w:rsidRPr="000E7362">
        <w:rPr>
          <w:rFonts w:ascii="Gadugi" w:hAnsi="Gadugi" w:cs="Arial"/>
          <w:sz w:val="20"/>
          <w:szCs w:val="20"/>
        </w:rPr>
        <w:t>L’aggiudicatario dovrà garantire l’integrazione con i sistemi di monitoraggio delle cartelle cliniche in uso presso gi Enti del SSR .A tale scopo, le apparecchiature dovranno disporre di interfaccia e protocollo di comunicazione standard HL7.</w:t>
      </w:r>
    </w:p>
    <w:p w14:paraId="49A139D1" w14:textId="77777777" w:rsidR="00A87C44" w:rsidRPr="000E7362" w:rsidRDefault="00A87C44" w:rsidP="00A87C44">
      <w:pPr>
        <w:spacing w:line="240" w:lineRule="auto"/>
        <w:contextualSpacing/>
        <w:rPr>
          <w:rFonts w:ascii="Gadugi" w:hAnsi="Gadugi" w:cs="Arial"/>
          <w:sz w:val="20"/>
          <w:szCs w:val="20"/>
        </w:rPr>
      </w:pPr>
      <w:r w:rsidRPr="000E7362">
        <w:rPr>
          <w:rFonts w:ascii="Gadugi" w:hAnsi="Gadugi" w:cs="Arial"/>
          <w:sz w:val="20"/>
          <w:szCs w:val="20"/>
        </w:rPr>
        <w:t>In merito ai requisiti per la connessione alla rete dati e agli altri aspetti della sfera IT, si intende vincolante e parte integrante della documentazione di gara l'Allegato Specifiche IT che si intende prevalente rispetto a quanto eventualmente indicato nella restante documentazione.</w:t>
      </w:r>
    </w:p>
    <w:p w14:paraId="4933D9CC" w14:textId="77777777" w:rsidR="00A87C44" w:rsidRDefault="00A87C44" w:rsidP="00A87C44">
      <w:pPr>
        <w:spacing w:line="240" w:lineRule="auto"/>
        <w:ind w:right="-1"/>
        <w:contextualSpacing/>
        <w:rPr>
          <w:rFonts w:ascii="Gadugi" w:hAnsi="Gadugi" w:cs="Tahoma"/>
          <w:sz w:val="20"/>
          <w:szCs w:val="20"/>
          <w:lang w:eastAsia="it-IT"/>
        </w:rPr>
      </w:pPr>
    </w:p>
    <w:p w14:paraId="65373CE6" w14:textId="77777777" w:rsidR="00A87C44" w:rsidRPr="0099363A" w:rsidRDefault="00A87C44" w:rsidP="00A87C44">
      <w:pPr>
        <w:spacing w:line="240" w:lineRule="auto"/>
        <w:ind w:right="-1"/>
        <w:contextualSpacing/>
        <w:rPr>
          <w:rFonts w:ascii="Gadugi" w:hAnsi="Gadugi" w:cs="Tahoma"/>
          <w:sz w:val="20"/>
          <w:szCs w:val="20"/>
          <w:lang w:eastAsia="it-IT"/>
        </w:rPr>
      </w:pPr>
      <w:r w:rsidRPr="0099363A">
        <w:rPr>
          <w:rFonts w:ascii="Gadugi" w:hAnsi="Gadugi" w:cs="Tahoma"/>
          <w:sz w:val="20"/>
          <w:szCs w:val="20"/>
          <w:lang w:eastAsia="it-IT"/>
        </w:rPr>
        <w:t>Si precisa che:</w:t>
      </w:r>
    </w:p>
    <w:p w14:paraId="132842F0" w14:textId="77777777" w:rsidR="00A87C44" w:rsidRPr="0099363A" w:rsidRDefault="00A87C44" w:rsidP="00A87C44">
      <w:pPr>
        <w:widowControl w:val="0"/>
        <w:numPr>
          <w:ilvl w:val="0"/>
          <w:numId w:val="10"/>
        </w:numPr>
        <w:adjustRightInd w:val="0"/>
        <w:spacing w:before="120" w:after="0" w:line="240" w:lineRule="auto"/>
        <w:contextualSpacing/>
        <w:jc w:val="both"/>
        <w:textAlignment w:val="baseline"/>
        <w:rPr>
          <w:rFonts w:ascii="Gadugi" w:hAnsi="Gadugi" w:cs="Tahoma"/>
          <w:sz w:val="20"/>
          <w:szCs w:val="20"/>
          <w:lang w:eastAsia="it-IT"/>
        </w:rPr>
      </w:pPr>
      <w:r w:rsidRPr="0099363A">
        <w:rPr>
          <w:rFonts w:ascii="Gadugi" w:hAnsi="Gadugi" w:cs="Tahoma"/>
          <w:sz w:val="20"/>
          <w:szCs w:val="20"/>
          <w:lang w:eastAsia="it-IT"/>
        </w:rPr>
        <w:t>Le apparecchiature dovranno comunque essere configurate e caratterizzate da prestazioni di livello idoneo alle finalità cliniche richieste;</w:t>
      </w:r>
    </w:p>
    <w:p w14:paraId="0A9C9C93" w14:textId="77777777" w:rsidR="00A87C44" w:rsidRPr="0099363A" w:rsidRDefault="00A87C44" w:rsidP="00A87C44">
      <w:pPr>
        <w:widowControl w:val="0"/>
        <w:numPr>
          <w:ilvl w:val="0"/>
          <w:numId w:val="10"/>
        </w:numPr>
        <w:adjustRightInd w:val="0"/>
        <w:spacing w:before="120" w:after="0" w:line="240" w:lineRule="auto"/>
        <w:contextualSpacing/>
        <w:jc w:val="both"/>
        <w:textAlignment w:val="baseline"/>
        <w:rPr>
          <w:rFonts w:ascii="Gadugi" w:hAnsi="Gadugi" w:cs="Tahoma"/>
          <w:sz w:val="20"/>
          <w:szCs w:val="20"/>
          <w:lang w:eastAsia="it-IT"/>
        </w:rPr>
      </w:pPr>
      <w:r w:rsidRPr="0099363A">
        <w:rPr>
          <w:rFonts w:ascii="Gadugi" w:hAnsi="Gadugi" w:cs="Tahoma"/>
          <w:sz w:val="20"/>
          <w:szCs w:val="20"/>
          <w:lang w:eastAsia="it-IT"/>
        </w:rPr>
        <w:t>La ditta può presentare, pena l’esclusione, un solo modello di apparecchiatura scelto tra quelli componenti la propria gamma ritenuti più idonei in relazione alla configurazione e destinazione d’uso indicata;</w:t>
      </w:r>
    </w:p>
    <w:p w14:paraId="352F6D66" w14:textId="77777777" w:rsidR="00A87C44" w:rsidRPr="0099363A" w:rsidRDefault="00A87C44" w:rsidP="00A87C44">
      <w:pPr>
        <w:widowControl w:val="0"/>
        <w:numPr>
          <w:ilvl w:val="0"/>
          <w:numId w:val="10"/>
        </w:numPr>
        <w:adjustRightInd w:val="0"/>
        <w:spacing w:after="120" w:line="240" w:lineRule="auto"/>
        <w:contextualSpacing/>
        <w:jc w:val="both"/>
        <w:textAlignment w:val="baseline"/>
        <w:rPr>
          <w:rFonts w:ascii="Gadugi" w:hAnsi="Gadugi" w:cs="Tahoma"/>
          <w:bCs/>
          <w:sz w:val="20"/>
          <w:szCs w:val="20"/>
          <w:lang w:eastAsia="it-IT"/>
        </w:rPr>
      </w:pPr>
      <w:r w:rsidRPr="0099363A">
        <w:rPr>
          <w:rFonts w:ascii="Gadugi" w:hAnsi="Gadugi" w:cs="Tahoma"/>
          <w:b/>
          <w:bCs/>
          <w:sz w:val="20"/>
          <w:szCs w:val="20"/>
          <w:u w:val="single"/>
          <w:lang w:eastAsia="it-IT"/>
        </w:rPr>
        <w:t>Non è comunque ammessa la formulazione di offerte alternative, parziali, equivoche e/o condizionate</w:t>
      </w:r>
      <w:r w:rsidRPr="0099363A">
        <w:rPr>
          <w:rFonts w:ascii="Gadugi" w:hAnsi="Gadugi" w:cs="Tahoma"/>
          <w:bCs/>
          <w:sz w:val="20"/>
          <w:szCs w:val="20"/>
          <w:lang w:eastAsia="it-IT"/>
        </w:rPr>
        <w:t>.</w:t>
      </w:r>
    </w:p>
    <w:p w14:paraId="7784AC28" w14:textId="77777777" w:rsidR="00A87C44" w:rsidRPr="0099363A" w:rsidRDefault="00A87C44" w:rsidP="00A87C44">
      <w:pPr>
        <w:widowControl w:val="0"/>
        <w:numPr>
          <w:ilvl w:val="0"/>
          <w:numId w:val="10"/>
        </w:numPr>
        <w:adjustRightInd w:val="0"/>
        <w:spacing w:after="120" w:line="240" w:lineRule="auto"/>
        <w:contextualSpacing/>
        <w:jc w:val="both"/>
        <w:textAlignment w:val="baseline"/>
        <w:rPr>
          <w:rFonts w:ascii="Gadugi" w:hAnsi="Gadugi" w:cs="Tahoma"/>
          <w:bCs/>
          <w:sz w:val="20"/>
          <w:szCs w:val="20"/>
          <w:lang w:eastAsia="it-IT"/>
        </w:rPr>
      </w:pPr>
      <w:r w:rsidRPr="0099363A">
        <w:rPr>
          <w:rFonts w:ascii="Gadugi" w:hAnsi="Gadugi" w:cs="Tahoma"/>
          <w:bCs/>
          <w:sz w:val="20"/>
          <w:szCs w:val="20"/>
          <w:lang w:eastAsia="it-IT"/>
        </w:rPr>
        <w:t>L’attrezzatura di cui trattasi dovrà essere consegnata nella versione corrispondente all’offerta, corredata di tutti gli accessori, supporti, cavi, connettori e quant’altro necessario per il corretto e sicuro funzionamento in relazione alla destinazione d’uso</w:t>
      </w:r>
    </w:p>
    <w:p w14:paraId="37CD6D06" w14:textId="77777777" w:rsidR="00A87C44" w:rsidRPr="0099363A" w:rsidRDefault="00A87C44" w:rsidP="00A87C44">
      <w:pPr>
        <w:widowControl w:val="0"/>
        <w:numPr>
          <w:ilvl w:val="0"/>
          <w:numId w:val="10"/>
        </w:numPr>
        <w:adjustRightInd w:val="0"/>
        <w:spacing w:after="120" w:line="240" w:lineRule="auto"/>
        <w:ind w:left="421"/>
        <w:contextualSpacing/>
        <w:jc w:val="both"/>
        <w:textAlignment w:val="baseline"/>
        <w:rPr>
          <w:rFonts w:ascii="Gadugi" w:hAnsi="Gadugi" w:cs="Calibri"/>
          <w:bCs/>
          <w:sz w:val="20"/>
          <w:szCs w:val="20"/>
          <w:lang w:eastAsia="it-IT"/>
        </w:rPr>
      </w:pPr>
      <w:r w:rsidRPr="0099363A">
        <w:rPr>
          <w:rFonts w:ascii="Gadugi" w:hAnsi="Gadugi" w:cs="Calibri"/>
          <w:bCs/>
          <w:sz w:val="20"/>
          <w:szCs w:val="20"/>
          <w:lang w:eastAsia="it-IT"/>
        </w:rPr>
        <w:t xml:space="preserve">Le licenze dei sistemi operativi, dei pacchetti software di base, inclusi quelli propedeutici al funzionamento delle apparecchiature o degli applicativi, sono implicitamente considerate comprese nella fornitura e quindi non elencate nel capitolato. </w:t>
      </w:r>
      <w:r w:rsidRPr="0099363A">
        <w:rPr>
          <w:rFonts w:ascii="Gadugi" w:hAnsi="Gadugi" w:cs="Calibri"/>
          <w:b/>
          <w:bCs/>
          <w:sz w:val="20"/>
          <w:szCs w:val="20"/>
          <w:lang w:eastAsia="it-IT"/>
        </w:rPr>
        <w:t>Tutte le licenze d’uso del software non devono avere scadenza o limiti temporali che possano determinare blocchi funzionali e/o che richiedano oneri per le Aziende</w:t>
      </w:r>
      <w:r w:rsidRPr="0099363A">
        <w:rPr>
          <w:rFonts w:ascii="Gadugi" w:hAnsi="Gadugi" w:cs="Calibri"/>
          <w:bCs/>
          <w:sz w:val="20"/>
          <w:szCs w:val="20"/>
          <w:lang w:eastAsia="it-IT"/>
        </w:rPr>
        <w:t>;</w:t>
      </w:r>
    </w:p>
    <w:p w14:paraId="5EDC47A2" w14:textId="77777777" w:rsidR="00A87C44" w:rsidRPr="0099363A" w:rsidRDefault="00A87C44" w:rsidP="00A87C44">
      <w:pPr>
        <w:widowControl w:val="0"/>
        <w:numPr>
          <w:ilvl w:val="0"/>
          <w:numId w:val="10"/>
        </w:numPr>
        <w:adjustRightInd w:val="0"/>
        <w:spacing w:after="0" w:line="240" w:lineRule="auto"/>
        <w:ind w:right="-1"/>
        <w:contextualSpacing/>
        <w:jc w:val="both"/>
        <w:textAlignment w:val="baseline"/>
        <w:rPr>
          <w:rFonts w:ascii="Gadugi" w:hAnsi="Gadugi" w:cs="Tahoma"/>
          <w:bCs/>
          <w:sz w:val="20"/>
          <w:szCs w:val="20"/>
          <w:lang w:eastAsia="it-IT"/>
        </w:rPr>
      </w:pPr>
      <w:r w:rsidRPr="0099363A">
        <w:rPr>
          <w:rFonts w:ascii="Gadugi" w:hAnsi="Gadugi" w:cs="Tahoma"/>
          <w:bCs/>
          <w:sz w:val="20"/>
          <w:szCs w:val="20"/>
          <w:lang w:eastAsia="it-IT"/>
        </w:rPr>
        <w:t xml:space="preserve">Le offerte relative a strumenti che presentino </w:t>
      </w:r>
      <w:r w:rsidRPr="0099363A">
        <w:rPr>
          <w:rFonts w:ascii="Gadugi" w:hAnsi="Gadugi" w:cs="Tahoma"/>
          <w:b/>
          <w:bCs/>
          <w:sz w:val="20"/>
          <w:szCs w:val="20"/>
          <w:lang w:eastAsia="it-IT"/>
        </w:rPr>
        <w:t>carenze sostanziali</w:t>
      </w:r>
      <w:r w:rsidRPr="0099363A">
        <w:rPr>
          <w:rFonts w:ascii="Gadugi" w:hAnsi="Gadugi" w:cs="Tahoma"/>
          <w:bCs/>
          <w:sz w:val="20"/>
          <w:szCs w:val="20"/>
          <w:lang w:eastAsia="it-IT"/>
        </w:rPr>
        <w:t xml:space="preserve"> rispetto ai requisiti tecnico/funzionali sopra elencati non saranno prese in considerazione in sede di valutazione tecnica e quindi escluse dalla gara.</w:t>
      </w:r>
    </w:p>
    <w:p w14:paraId="43B5047E" w14:textId="77777777" w:rsidR="00A87C44" w:rsidRPr="0099363A" w:rsidRDefault="00A87C44" w:rsidP="00A87C44">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Il Fornitore dovrà, unitamente ad ogni apparecchiatura, consegnare all’Amministrazione ordinante copia della manualistica tecnica (manuale d’uso e manuale di servizio) completa, relativa anche ai prodotti hardware e software forniti. La documentazione dovrà essere in lingua italiana, ad eccezione del manuale di servizio che potrà essere fornito in lingua inglese.</w:t>
      </w:r>
    </w:p>
    <w:p w14:paraId="127A2C2B" w14:textId="77777777" w:rsidR="00A87C44" w:rsidRPr="0099363A" w:rsidRDefault="00A87C44" w:rsidP="00A87C44">
      <w:pPr>
        <w:autoSpaceDE w:val="0"/>
        <w:autoSpaceDN w:val="0"/>
        <w:adjustRightInd w:val="0"/>
        <w:spacing w:line="240" w:lineRule="auto"/>
        <w:contextualSpacing/>
        <w:rPr>
          <w:rFonts w:ascii="Gadugi" w:hAnsi="Gadugi" w:cs="Calibri"/>
          <w:color w:val="FF0000"/>
          <w:sz w:val="20"/>
          <w:szCs w:val="20"/>
        </w:rPr>
      </w:pPr>
      <w:r w:rsidRPr="0099363A">
        <w:rPr>
          <w:rFonts w:ascii="Gadugi" w:hAnsi="Gadugi" w:cs="Calibri"/>
          <w:sz w:val="20"/>
          <w:szCs w:val="20"/>
        </w:rPr>
        <w:t>Per ogni apparecchiatura dovrà essere garantito l’aggiornamento gratuito del/dei software installato/i di gestione durante tutto il periodo di attivazione del servizio di assistenza e manutenzione</w:t>
      </w:r>
      <w:r w:rsidRPr="0099363A">
        <w:rPr>
          <w:rFonts w:ascii="Gadugi" w:hAnsi="Gadugi" w:cs="Calibri"/>
          <w:color w:val="FF0000"/>
          <w:sz w:val="20"/>
          <w:szCs w:val="20"/>
        </w:rPr>
        <w:t>.</w:t>
      </w:r>
    </w:p>
    <w:p w14:paraId="73FD31A7" w14:textId="77777777" w:rsidR="00A87C44" w:rsidRPr="0099363A" w:rsidRDefault="00A87C44" w:rsidP="00A87C44">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Il Fornitore dovrà garantire la conformità delle apparecchiature alle normative CEI o ad altre disposizioni internazionali riconosciute, alle norme relative alla compatibilità elettromagnetica e in generale, alle vigenti norme legislative, regolamentari e tecniche disciplinanti i componenti e le modalità di impiego delle apparecchiature medesime ai fini della sicurezza degli utilizzatori.</w:t>
      </w:r>
    </w:p>
    <w:p w14:paraId="5366D12C" w14:textId="77777777" w:rsidR="00A87C44" w:rsidRPr="0099363A" w:rsidRDefault="00A87C44" w:rsidP="00A87C44">
      <w:pPr>
        <w:autoSpaceDE w:val="0"/>
        <w:autoSpaceDN w:val="0"/>
        <w:adjustRightInd w:val="0"/>
        <w:spacing w:line="240" w:lineRule="auto"/>
        <w:contextualSpacing/>
        <w:rPr>
          <w:rFonts w:ascii="Gadugi" w:hAnsi="Gadugi" w:cs="Arial"/>
          <w:sz w:val="20"/>
          <w:szCs w:val="20"/>
        </w:rPr>
      </w:pPr>
    </w:p>
    <w:p w14:paraId="2A73686A" w14:textId="77777777" w:rsidR="00A87C44" w:rsidRPr="0099363A" w:rsidRDefault="00A87C44" w:rsidP="00A87C44">
      <w:pPr>
        <w:autoSpaceDE w:val="0"/>
        <w:autoSpaceDN w:val="0"/>
        <w:adjustRightInd w:val="0"/>
        <w:spacing w:line="240" w:lineRule="auto"/>
        <w:contextualSpacing/>
        <w:rPr>
          <w:rFonts w:ascii="Gadugi" w:hAnsi="Gadugi" w:cs="Arial"/>
          <w:b/>
          <w:bCs/>
          <w:sz w:val="20"/>
          <w:szCs w:val="20"/>
        </w:rPr>
      </w:pPr>
      <w:r w:rsidRPr="0099363A">
        <w:rPr>
          <w:rFonts w:ascii="Gadugi" w:hAnsi="Gadugi" w:cs="Arial"/>
          <w:b/>
          <w:bCs/>
          <w:sz w:val="20"/>
          <w:szCs w:val="20"/>
        </w:rPr>
        <w:t>MATERIALE DI CONSUMO:</w:t>
      </w:r>
    </w:p>
    <w:p w14:paraId="287985C6" w14:textId="77777777" w:rsidR="00A87C44" w:rsidRPr="0099363A" w:rsidRDefault="00A87C44" w:rsidP="00A87C44">
      <w:pPr>
        <w:pStyle w:val="Paragrafoelenco"/>
        <w:numPr>
          <w:ilvl w:val="0"/>
          <w:numId w:val="17"/>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Kit (</w:t>
      </w:r>
      <w:r w:rsidRPr="0099363A">
        <w:rPr>
          <w:rFonts w:ascii="Gadugi" w:hAnsi="Gadugi" w:cs="Arial"/>
          <w:sz w:val="20"/>
          <w:szCs w:val="20"/>
          <w:u w:val="single"/>
        </w:rPr>
        <w:t>preassemblati o non preassemblati</w:t>
      </w:r>
      <w:r w:rsidRPr="0099363A">
        <w:rPr>
          <w:rFonts w:ascii="Gadugi" w:hAnsi="Gadugi" w:cs="Arial"/>
          <w:sz w:val="20"/>
          <w:szCs w:val="20"/>
        </w:rPr>
        <w:t xml:space="preserve">) comprendenti </w:t>
      </w:r>
      <w:r w:rsidRPr="0099363A">
        <w:rPr>
          <w:rFonts w:ascii="Gadugi" w:hAnsi="Gadugi" w:cs="Arial"/>
          <w:b/>
          <w:sz w:val="20"/>
          <w:szCs w:val="20"/>
        </w:rPr>
        <w:t>linee+filtro</w:t>
      </w:r>
      <w:r w:rsidRPr="0099363A">
        <w:rPr>
          <w:rFonts w:ascii="Gadugi" w:hAnsi="Gadugi" w:cs="Arial"/>
          <w:sz w:val="20"/>
          <w:szCs w:val="20"/>
        </w:rPr>
        <w:t>:</w:t>
      </w:r>
    </w:p>
    <w:p w14:paraId="590DB98C" w14:textId="77777777" w:rsidR="00A87C44" w:rsidRPr="008E0B28" w:rsidRDefault="00A87C44" w:rsidP="00A87C44">
      <w:pPr>
        <w:pStyle w:val="Paragrafoelenco"/>
        <w:numPr>
          <w:ilvl w:val="0"/>
          <w:numId w:val="22"/>
        </w:numPr>
        <w:autoSpaceDE w:val="0"/>
        <w:autoSpaceDN w:val="0"/>
        <w:adjustRightInd w:val="0"/>
        <w:spacing w:after="0" w:line="240" w:lineRule="auto"/>
        <w:jc w:val="both"/>
        <w:rPr>
          <w:rFonts w:ascii="Gadugi" w:hAnsi="Gadugi" w:cs="Arial"/>
          <w:strike/>
          <w:sz w:val="20"/>
          <w:szCs w:val="20"/>
        </w:rPr>
      </w:pPr>
      <w:r w:rsidRPr="008E0B28">
        <w:rPr>
          <w:rFonts w:ascii="Gadugi" w:hAnsi="Gadugi" w:cs="Arial"/>
          <w:b/>
          <w:sz w:val="20"/>
          <w:szCs w:val="20"/>
        </w:rPr>
        <w:t>Filtro</w:t>
      </w:r>
      <w:r w:rsidRPr="008E0B28">
        <w:rPr>
          <w:rFonts w:ascii="Gadugi" w:hAnsi="Gadugi" w:cs="Arial"/>
          <w:sz w:val="20"/>
          <w:szCs w:val="20"/>
        </w:rPr>
        <w:t xml:space="preserve"> in membrana sintetica ad alta biocompatibilità ed High flux di varie superfici comprese tra 0,8 mq a 2 mq </w:t>
      </w:r>
    </w:p>
    <w:p w14:paraId="7E9407AC" w14:textId="77777777" w:rsidR="00A87C44" w:rsidRPr="008E0B28" w:rsidRDefault="00A87C44" w:rsidP="00A87C44">
      <w:pPr>
        <w:pStyle w:val="Paragrafoelenco"/>
        <w:numPr>
          <w:ilvl w:val="0"/>
          <w:numId w:val="22"/>
        </w:numPr>
        <w:autoSpaceDE w:val="0"/>
        <w:autoSpaceDN w:val="0"/>
        <w:adjustRightInd w:val="0"/>
        <w:spacing w:after="0" w:line="240" w:lineRule="auto"/>
        <w:jc w:val="both"/>
        <w:rPr>
          <w:rFonts w:ascii="Gadugi" w:hAnsi="Gadugi" w:cs="Arial"/>
          <w:sz w:val="20"/>
          <w:szCs w:val="20"/>
        </w:rPr>
      </w:pPr>
      <w:r w:rsidRPr="008E0B28">
        <w:rPr>
          <w:rFonts w:ascii="Gadugi" w:hAnsi="Gadugi" w:cs="Arial"/>
          <w:b/>
          <w:sz w:val="20"/>
          <w:szCs w:val="20"/>
        </w:rPr>
        <w:t>Linee ematiche</w:t>
      </w:r>
      <w:r w:rsidRPr="008E0B28">
        <w:rPr>
          <w:rFonts w:ascii="Gadugi" w:hAnsi="Gadugi" w:cs="Arial"/>
          <w:sz w:val="20"/>
          <w:szCs w:val="20"/>
        </w:rPr>
        <w:t xml:space="preserve"> artero-venose ed infusionali specifiche e dedicate alle apparecchiature dialitiche proposte, prodotte con materiale biocompatibile, antikinking, senza rilascio di ftalati</w:t>
      </w:r>
    </w:p>
    <w:p w14:paraId="0FF74D32" w14:textId="77777777" w:rsidR="00A87C44" w:rsidRPr="0099363A" w:rsidRDefault="00A87C44" w:rsidP="00A87C44">
      <w:pPr>
        <w:pStyle w:val="Paragrafoelenco"/>
        <w:numPr>
          <w:ilvl w:val="0"/>
          <w:numId w:val="17"/>
        </w:numPr>
        <w:autoSpaceDE w:val="0"/>
        <w:autoSpaceDN w:val="0"/>
        <w:adjustRightInd w:val="0"/>
        <w:spacing w:after="0" w:line="240" w:lineRule="auto"/>
        <w:jc w:val="both"/>
        <w:rPr>
          <w:rFonts w:ascii="Gadugi" w:hAnsi="Gadugi" w:cs="Arial"/>
          <w:sz w:val="20"/>
          <w:szCs w:val="20"/>
        </w:rPr>
      </w:pPr>
      <w:r w:rsidRPr="0099363A">
        <w:rPr>
          <w:rFonts w:ascii="Gadugi" w:hAnsi="Gadugi" w:cs="Arial"/>
          <w:b/>
          <w:sz w:val="20"/>
          <w:szCs w:val="20"/>
        </w:rPr>
        <w:t>Sacche di soluzione infusionale</w:t>
      </w:r>
      <w:r w:rsidRPr="0099363A">
        <w:rPr>
          <w:rFonts w:ascii="Gadugi" w:hAnsi="Gadugi" w:cs="Arial"/>
          <w:sz w:val="20"/>
          <w:szCs w:val="20"/>
        </w:rPr>
        <w:t xml:space="preserve"> o dialisato di almeno 5 litri; si richiedono comunque sacche che offrano almeno due differenti concentrazioni di potassio</w:t>
      </w:r>
    </w:p>
    <w:p w14:paraId="1D592672" w14:textId="77777777" w:rsidR="00A87C44" w:rsidRPr="00BC72C0" w:rsidRDefault="00A87C44" w:rsidP="00A87C44">
      <w:pPr>
        <w:pStyle w:val="Paragrafoelenco"/>
        <w:numPr>
          <w:ilvl w:val="0"/>
          <w:numId w:val="17"/>
        </w:numPr>
        <w:autoSpaceDE w:val="0"/>
        <w:autoSpaceDN w:val="0"/>
        <w:adjustRightInd w:val="0"/>
        <w:spacing w:after="0" w:line="240" w:lineRule="auto"/>
        <w:jc w:val="both"/>
        <w:rPr>
          <w:rFonts w:ascii="Gadugi" w:hAnsi="Gadugi" w:cs="Arial"/>
          <w:sz w:val="20"/>
          <w:szCs w:val="20"/>
        </w:rPr>
      </w:pPr>
      <w:r w:rsidRPr="00BC72C0">
        <w:rPr>
          <w:rFonts w:ascii="Gadugi" w:hAnsi="Gadugi" w:cs="Arial"/>
          <w:b/>
          <w:sz w:val="20"/>
          <w:szCs w:val="20"/>
        </w:rPr>
        <w:t xml:space="preserve">Sacche di soluzione infusionale </w:t>
      </w:r>
      <w:r w:rsidRPr="00BC72C0">
        <w:rPr>
          <w:rFonts w:ascii="Gadugi" w:hAnsi="Gadugi" w:cs="Arial"/>
          <w:sz w:val="20"/>
          <w:szCs w:val="20"/>
        </w:rPr>
        <w:t>o dialisato di almeno 5 litri per il trattamento con citrato; si richiedono comunque sacche che offrano almeno due differenti concentrazioni di potassio</w:t>
      </w:r>
    </w:p>
    <w:p w14:paraId="0024AE7F" w14:textId="77777777" w:rsidR="00A87C44" w:rsidRPr="0099363A" w:rsidRDefault="00A87C44" w:rsidP="00A87C44">
      <w:pPr>
        <w:pStyle w:val="Paragrafoelenco"/>
        <w:numPr>
          <w:ilvl w:val="0"/>
          <w:numId w:val="17"/>
        </w:numPr>
        <w:autoSpaceDE w:val="0"/>
        <w:autoSpaceDN w:val="0"/>
        <w:adjustRightInd w:val="0"/>
        <w:spacing w:after="0" w:line="240" w:lineRule="auto"/>
        <w:jc w:val="both"/>
        <w:rPr>
          <w:rFonts w:ascii="Gadugi" w:hAnsi="Gadugi" w:cs="Arial"/>
          <w:sz w:val="20"/>
          <w:szCs w:val="20"/>
        </w:rPr>
      </w:pPr>
      <w:r w:rsidRPr="0099363A">
        <w:rPr>
          <w:rFonts w:ascii="Gadugi" w:hAnsi="Gadugi" w:cs="Arial"/>
          <w:b/>
          <w:sz w:val="20"/>
          <w:szCs w:val="20"/>
        </w:rPr>
        <w:t>Sacche di citrato</w:t>
      </w:r>
      <w:r w:rsidRPr="0099363A">
        <w:rPr>
          <w:rFonts w:ascii="Gadugi" w:hAnsi="Gadugi" w:cs="Arial"/>
          <w:sz w:val="20"/>
          <w:szCs w:val="20"/>
        </w:rPr>
        <w:t xml:space="preserve"> validate per utilizzo come anticoagulante durante i trattamenti di circolazione extracorporea</w:t>
      </w:r>
    </w:p>
    <w:p w14:paraId="1A46F1C4" w14:textId="77777777" w:rsidR="00A87C44" w:rsidRPr="0099363A" w:rsidRDefault="00A87C44" w:rsidP="00A87C44">
      <w:pPr>
        <w:pStyle w:val="Paragrafoelenco"/>
        <w:numPr>
          <w:ilvl w:val="0"/>
          <w:numId w:val="17"/>
        </w:numPr>
        <w:autoSpaceDE w:val="0"/>
        <w:autoSpaceDN w:val="0"/>
        <w:adjustRightInd w:val="0"/>
        <w:spacing w:after="0" w:line="240" w:lineRule="auto"/>
        <w:jc w:val="both"/>
        <w:rPr>
          <w:rFonts w:ascii="Gadugi" w:hAnsi="Gadugi" w:cs="Arial"/>
          <w:sz w:val="20"/>
          <w:szCs w:val="20"/>
        </w:rPr>
      </w:pPr>
      <w:r w:rsidRPr="0099363A">
        <w:rPr>
          <w:rFonts w:ascii="Gadugi" w:hAnsi="Gadugi" w:cs="Arial"/>
          <w:b/>
          <w:bCs/>
          <w:sz w:val="20"/>
          <w:szCs w:val="20"/>
        </w:rPr>
        <w:t>Incluso in offerta</w:t>
      </w:r>
      <w:r w:rsidRPr="0099363A">
        <w:rPr>
          <w:rFonts w:ascii="Gadugi" w:hAnsi="Gadugi" w:cs="Arial"/>
          <w:bCs/>
          <w:sz w:val="20"/>
          <w:szCs w:val="20"/>
        </w:rPr>
        <w:t xml:space="preserve"> ogni altro materiale necessario per l’esecuzione del trattamento (es sacche di scarico, siringe liquidi di priming ecc…)</w:t>
      </w:r>
    </w:p>
    <w:p w14:paraId="2EB5A574" w14:textId="77777777" w:rsidR="00A87C44" w:rsidRPr="0099363A" w:rsidRDefault="00A87C44" w:rsidP="00A87C44">
      <w:pPr>
        <w:autoSpaceDE w:val="0"/>
        <w:autoSpaceDN w:val="0"/>
        <w:adjustRightInd w:val="0"/>
        <w:spacing w:line="240" w:lineRule="auto"/>
        <w:contextualSpacing/>
        <w:rPr>
          <w:rFonts w:ascii="Gadugi" w:hAnsi="Gadugi" w:cs="Calibri,Bold"/>
          <w:b/>
          <w:bCs/>
          <w:sz w:val="20"/>
          <w:szCs w:val="20"/>
        </w:rPr>
      </w:pPr>
    </w:p>
    <w:p w14:paraId="09990C4C" w14:textId="77777777" w:rsidR="00A87C44" w:rsidRPr="0099363A" w:rsidRDefault="00A87C44" w:rsidP="00A87C44">
      <w:pPr>
        <w:autoSpaceDE w:val="0"/>
        <w:autoSpaceDN w:val="0"/>
        <w:adjustRightInd w:val="0"/>
        <w:spacing w:line="240" w:lineRule="auto"/>
        <w:contextualSpacing/>
        <w:rPr>
          <w:rFonts w:ascii="Gadugi" w:hAnsi="Gadugi" w:cs="Calibri,Bold"/>
          <w:b/>
          <w:bCs/>
          <w:sz w:val="20"/>
          <w:szCs w:val="20"/>
        </w:rPr>
      </w:pPr>
      <w:r w:rsidRPr="0099363A">
        <w:rPr>
          <w:rFonts w:ascii="Gadugi" w:hAnsi="Gadugi" w:cs="Calibri,Bold"/>
          <w:b/>
          <w:bCs/>
          <w:sz w:val="20"/>
          <w:szCs w:val="20"/>
        </w:rPr>
        <w:t>SERVIZI INCLUSI IN FORNITURA</w:t>
      </w:r>
    </w:p>
    <w:p w14:paraId="4F796B4B" w14:textId="77777777" w:rsidR="00A87C44" w:rsidRPr="0099363A" w:rsidRDefault="00A87C44" w:rsidP="00A87C44">
      <w:pPr>
        <w:pStyle w:val="Paragrafoelenco"/>
        <w:numPr>
          <w:ilvl w:val="0"/>
          <w:numId w:val="13"/>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assistenza tecnica/manutenzione</w:t>
      </w:r>
    </w:p>
    <w:p w14:paraId="0015F21E" w14:textId="77777777" w:rsidR="00A87C44" w:rsidRPr="0099363A" w:rsidRDefault="00A87C44" w:rsidP="00A87C44">
      <w:pPr>
        <w:pStyle w:val="Paragrafoelenco"/>
        <w:numPr>
          <w:ilvl w:val="0"/>
          <w:numId w:val="13"/>
        </w:numPr>
        <w:autoSpaceDE w:val="0"/>
        <w:autoSpaceDN w:val="0"/>
        <w:adjustRightInd w:val="0"/>
        <w:spacing w:after="0" w:line="240" w:lineRule="auto"/>
        <w:rPr>
          <w:rFonts w:ascii="Gadugi" w:hAnsi="Gadugi" w:cs="Arial"/>
          <w:sz w:val="20"/>
          <w:szCs w:val="20"/>
        </w:rPr>
      </w:pPr>
      <w:r w:rsidRPr="0099363A">
        <w:rPr>
          <w:rFonts w:ascii="Gadugi" w:hAnsi="Gadugi" w:cs="Arial"/>
          <w:sz w:val="20"/>
          <w:szCs w:val="20"/>
        </w:rPr>
        <w:t>formazione</w:t>
      </w:r>
    </w:p>
    <w:p w14:paraId="64F62284" w14:textId="77777777" w:rsidR="00A87C44" w:rsidRPr="0099363A" w:rsidRDefault="00A87C44" w:rsidP="00A87C44">
      <w:pPr>
        <w:autoSpaceDE w:val="0"/>
        <w:autoSpaceDN w:val="0"/>
        <w:adjustRightInd w:val="0"/>
        <w:spacing w:line="240" w:lineRule="auto"/>
        <w:contextualSpacing/>
        <w:rPr>
          <w:rFonts w:ascii="Gadugi" w:hAnsi="Gadugi" w:cs="Calibri,Bold"/>
          <w:b/>
          <w:bCs/>
          <w:sz w:val="20"/>
          <w:szCs w:val="20"/>
        </w:rPr>
      </w:pPr>
    </w:p>
    <w:p w14:paraId="519715F1" w14:textId="77777777" w:rsidR="00A87C44" w:rsidRPr="0099363A" w:rsidRDefault="00A87C44" w:rsidP="00A87C44">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I servizi descritti nel presente capitolato sono connessi alla fornitura. Il corrispettivo di tali servizi è compreso nel prezzo del canone di noleggio delle apparecchiature</w:t>
      </w:r>
    </w:p>
    <w:p w14:paraId="2C31ACEC" w14:textId="77777777" w:rsidR="00A87C44" w:rsidRPr="0099363A" w:rsidRDefault="00A87C44" w:rsidP="00A87C44">
      <w:pPr>
        <w:autoSpaceDE w:val="0"/>
        <w:autoSpaceDN w:val="0"/>
        <w:adjustRightInd w:val="0"/>
        <w:spacing w:line="240" w:lineRule="auto"/>
        <w:contextualSpacing/>
        <w:rPr>
          <w:rFonts w:ascii="Gadugi" w:hAnsi="Gadugi" w:cs="Calibri"/>
          <w:sz w:val="20"/>
          <w:szCs w:val="20"/>
        </w:rPr>
      </w:pPr>
    </w:p>
    <w:p w14:paraId="08C3A292" w14:textId="77777777" w:rsidR="00A87C44" w:rsidRPr="0099363A" w:rsidRDefault="00A87C44" w:rsidP="00A87C44">
      <w:pPr>
        <w:autoSpaceDE w:val="0"/>
        <w:autoSpaceDN w:val="0"/>
        <w:adjustRightInd w:val="0"/>
        <w:spacing w:line="240" w:lineRule="auto"/>
        <w:contextualSpacing/>
        <w:rPr>
          <w:rFonts w:ascii="Gadugi" w:hAnsi="Gadugi" w:cs="Calibri,Bold"/>
          <w:b/>
          <w:bCs/>
          <w:sz w:val="20"/>
          <w:szCs w:val="20"/>
        </w:rPr>
      </w:pPr>
      <w:r w:rsidRPr="0099363A">
        <w:rPr>
          <w:rFonts w:ascii="Gadugi" w:hAnsi="Gadugi" w:cs="Calibri,Bold"/>
          <w:b/>
          <w:bCs/>
          <w:sz w:val="20"/>
          <w:szCs w:val="20"/>
        </w:rPr>
        <w:t>CONSEGNA E INSTALLAZIONE DELLE APPARECCHIATURE</w:t>
      </w:r>
    </w:p>
    <w:p w14:paraId="54405D6E" w14:textId="77777777" w:rsidR="00A87C44" w:rsidRPr="0099363A" w:rsidRDefault="00A87C44" w:rsidP="00A87C44">
      <w:pPr>
        <w:overflowPunct w:val="0"/>
        <w:autoSpaceDE w:val="0"/>
        <w:spacing w:before="120" w:after="240" w:line="240" w:lineRule="auto"/>
        <w:contextualSpacing/>
        <w:rPr>
          <w:rFonts w:ascii="Gadugi" w:eastAsia="Arial Unicode MS" w:hAnsi="Gadugi" w:cs="Tahoma"/>
          <w:bCs/>
          <w:sz w:val="20"/>
          <w:szCs w:val="20"/>
        </w:rPr>
      </w:pPr>
      <w:r w:rsidRPr="0099363A">
        <w:rPr>
          <w:rFonts w:ascii="Gadugi" w:eastAsia="Arial Unicode MS" w:hAnsi="Gadugi" w:cs="Tahoma"/>
          <w:bCs/>
          <w:sz w:val="20"/>
          <w:szCs w:val="20"/>
        </w:rPr>
        <w:t xml:space="preserve">Il fornitore si assume tutti gli obblighi derivanti da quanto dichiarato nell’offerta, in ogni sua parte e in tutti i suoi allegati e quanto </w:t>
      </w:r>
      <w:r w:rsidRPr="008E0B28">
        <w:rPr>
          <w:rFonts w:ascii="Gadugi" w:eastAsia="Arial Unicode MS" w:hAnsi="Gadugi" w:cs="Tahoma"/>
          <w:bCs/>
          <w:sz w:val="20"/>
          <w:szCs w:val="20"/>
        </w:rPr>
        <w:t>dichiarato nell’</w:t>
      </w:r>
      <w:r w:rsidRPr="008E0B28">
        <w:rPr>
          <w:rFonts w:ascii="Gadugi" w:eastAsia="Arial Unicode MS" w:hAnsi="Gadugi" w:cs="Tahoma"/>
          <w:b/>
          <w:bCs/>
          <w:sz w:val="20"/>
          <w:szCs w:val="20"/>
        </w:rPr>
        <w:t xml:space="preserve">Allegato </w:t>
      </w:r>
      <w:r w:rsidRPr="008E0B28">
        <w:rPr>
          <w:rFonts w:ascii="Gadugi" w:eastAsia="Arial Unicode MS" w:hAnsi="Gadugi" w:cs="Tahoma"/>
          <w:bCs/>
          <w:sz w:val="20"/>
          <w:szCs w:val="20"/>
        </w:rPr>
        <w:t>denominato “</w:t>
      </w:r>
      <w:r w:rsidRPr="008E0B28">
        <w:rPr>
          <w:rFonts w:ascii="Gadugi" w:eastAsia="Arial Unicode MS" w:hAnsi="Gadugi" w:cs="Tahoma"/>
          <w:b/>
          <w:bCs/>
          <w:sz w:val="20"/>
          <w:szCs w:val="20"/>
        </w:rPr>
        <w:t>Impegni per il Fornitore</w:t>
      </w:r>
      <w:r w:rsidRPr="008E0B28">
        <w:rPr>
          <w:rFonts w:ascii="Gadugi" w:eastAsia="Arial Unicode MS" w:hAnsi="Gadugi" w:cs="Tahoma"/>
          <w:bCs/>
          <w:sz w:val="20"/>
          <w:szCs w:val="20"/>
        </w:rPr>
        <w:t>”.</w:t>
      </w:r>
    </w:p>
    <w:p w14:paraId="444D2D1C" w14:textId="77777777" w:rsidR="00A87C44" w:rsidRPr="0099363A" w:rsidRDefault="00A87C44" w:rsidP="00A87C44">
      <w:pPr>
        <w:overflowPunct w:val="0"/>
        <w:autoSpaceDE w:val="0"/>
        <w:spacing w:before="120" w:after="240" w:line="240" w:lineRule="auto"/>
        <w:contextualSpacing/>
        <w:rPr>
          <w:rFonts w:ascii="Gadugi" w:eastAsia="Arial Unicode MS" w:hAnsi="Gadugi" w:cs="Tahoma"/>
          <w:bCs/>
          <w:sz w:val="20"/>
          <w:szCs w:val="20"/>
        </w:rPr>
      </w:pPr>
    </w:p>
    <w:p w14:paraId="5FC87771" w14:textId="77777777" w:rsidR="00A87C44" w:rsidRPr="0099363A" w:rsidRDefault="00A87C44" w:rsidP="00A87C44">
      <w:pPr>
        <w:widowControl w:val="0"/>
        <w:tabs>
          <w:tab w:val="left" w:pos="709"/>
        </w:tabs>
        <w:overflowPunct w:val="0"/>
        <w:autoSpaceDE w:val="0"/>
        <w:autoSpaceDN w:val="0"/>
        <w:adjustRightInd w:val="0"/>
        <w:spacing w:line="240" w:lineRule="auto"/>
        <w:contextualSpacing/>
        <w:textAlignment w:val="baseline"/>
        <w:rPr>
          <w:rFonts w:ascii="Gadugi" w:hAnsi="Gadugi" w:cs="Calibri"/>
          <w:b/>
          <w:bCs/>
          <w:sz w:val="20"/>
          <w:szCs w:val="20"/>
        </w:rPr>
      </w:pPr>
      <w:r w:rsidRPr="0099363A">
        <w:rPr>
          <w:rFonts w:ascii="Gadugi" w:hAnsi="Gadugi" w:cs="Calibri"/>
          <w:b/>
          <w:bCs/>
          <w:sz w:val="20"/>
          <w:szCs w:val="20"/>
        </w:rPr>
        <w:t>Consegna e installazione</w:t>
      </w:r>
    </w:p>
    <w:p w14:paraId="289B15F3" w14:textId="77777777" w:rsidR="00A87C44" w:rsidRPr="0099363A" w:rsidRDefault="00A87C44" w:rsidP="00A87C44">
      <w:pPr>
        <w:spacing w:line="240" w:lineRule="auto"/>
        <w:contextualSpacing/>
        <w:rPr>
          <w:rFonts w:ascii="Gadugi" w:hAnsi="Gadugi" w:cs="Calibri"/>
          <w:sz w:val="20"/>
          <w:szCs w:val="20"/>
        </w:rPr>
      </w:pPr>
      <w:r w:rsidRPr="0099363A">
        <w:rPr>
          <w:rFonts w:ascii="Gadugi" w:hAnsi="Gadugi" w:cs="Calibri"/>
          <w:sz w:val="20"/>
          <w:szCs w:val="20"/>
        </w:rPr>
        <w:t>I sistemi di che trattasi dovranno essere consegnati nella versione corrispondente all’offerta, corredati di tutti gli accessori, cavi, connettori, software e quant’altro necessario per il corretto e sicuro funzionamento in relazione alla destinazione d’uso. Tutte le attrezzature consegnate devono essere nuove di fabbrica, costruite utilizzando parti nuove e devono includere tutti i prerequisiti previsti per il loro sicuro e corretto funzionamento.</w:t>
      </w:r>
    </w:p>
    <w:p w14:paraId="60A5D455" w14:textId="77777777" w:rsidR="00A87C44" w:rsidRPr="0099363A" w:rsidRDefault="00A87C44" w:rsidP="00A87C44">
      <w:pPr>
        <w:spacing w:line="240" w:lineRule="auto"/>
        <w:contextualSpacing/>
        <w:rPr>
          <w:rFonts w:ascii="Gadugi" w:hAnsi="Gadugi" w:cs="Calibri"/>
          <w:sz w:val="20"/>
          <w:szCs w:val="20"/>
        </w:rPr>
      </w:pPr>
      <w:r w:rsidRPr="0099363A">
        <w:rPr>
          <w:rFonts w:ascii="Gadugi" w:hAnsi="Gadugi" w:cs="Calibri"/>
          <w:sz w:val="20"/>
          <w:szCs w:val="20"/>
        </w:rPr>
        <w:t xml:space="preserve">La consegna dovrà essere eseguita in porto franco presso l’azienda destinataria, anche frazionata, entro </w:t>
      </w:r>
      <w:r w:rsidRPr="0099363A">
        <w:rPr>
          <w:rFonts w:ascii="Gadugi" w:hAnsi="Gadugi" w:cs="Calibri"/>
          <w:b/>
          <w:sz w:val="20"/>
          <w:szCs w:val="20"/>
        </w:rPr>
        <w:t>45 giorni solari</w:t>
      </w:r>
      <w:r w:rsidRPr="0099363A">
        <w:rPr>
          <w:rFonts w:ascii="Gadugi" w:hAnsi="Gadugi" w:cs="Calibri"/>
          <w:sz w:val="20"/>
          <w:szCs w:val="20"/>
        </w:rPr>
        <w:t xml:space="preserve"> dalla data di emissione degli Ordinativi di Fornitura che saranno emessi dall’Azienda medesima, salvo accordi diversi con le Aziende.</w:t>
      </w:r>
    </w:p>
    <w:p w14:paraId="54CF9E8A" w14:textId="77777777" w:rsidR="00A87C44" w:rsidRPr="0099363A" w:rsidRDefault="00A87C44" w:rsidP="00A87C44">
      <w:pPr>
        <w:autoSpaceDE w:val="0"/>
        <w:autoSpaceDN w:val="0"/>
        <w:adjustRightInd w:val="0"/>
        <w:spacing w:line="240" w:lineRule="auto"/>
        <w:contextualSpacing/>
        <w:rPr>
          <w:rFonts w:ascii="Gadugi" w:hAnsi="Gadugi" w:cs="Calibri"/>
          <w:bCs/>
          <w:sz w:val="20"/>
          <w:szCs w:val="20"/>
        </w:rPr>
      </w:pPr>
      <w:r w:rsidRPr="0099363A">
        <w:rPr>
          <w:rFonts w:ascii="Gadugi" w:hAnsi="Gadugi" w:cs="Calibri"/>
          <w:bCs/>
          <w:sz w:val="20"/>
          <w:szCs w:val="20"/>
        </w:rPr>
        <w:t xml:space="preserve">Sono a carico del Fornitore il sopralluogo nei locali e la verifica degli impianti dove dovranno essere consegnate le apparecchiature e deve provvedere anche all’installazione compresa del collegamento della fornitura alla rete elettrica. </w:t>
      </w:r>
    </w:p>
    <w:p w14:paraId="3C01EFEC" w14:textId="77777777" w:rsidR="00A87C44" w:rsidRPr="0099363A" w:rsidRDefault="00A87C44" w:rsidP="00A87C44">
      <w:pPr>
        <w:autoSpaceDE w:val="0"/>
        <w:autoSpaceDN w:val="0"/>
        <w:adjustRightInd w:val="0"/>
        <w:spacing w:line="240" w:lineRule="auto"/>
        <w:contextualSpacing/>
        <w:rPr>
          <w:rFonts w:ascii="Gadugi" w:hAnsi="Gadugi" w:cs="Calibri"/>
          <w:bCs/>
          <w:sz w:val="20"/>
          <w:szCs w:val="20"/>
        </w:rPr>
      </w:pPr>
      <w:r w:rsidRPr="0099363A">
        <w:rPr>
          <w:rFonts w:ascii="Gadugi" w:hAnsi="Gadugi" w:cs="Calibri"/>
          <w:bCs/>
          <w:sz w:val="20"/>
          <w:szCs w:val="20"/>
        </w:rPr>
        <w:t>L’installazione la messa in funzione e conseguentemente il collaudo funzionale dovranno essere conclusi come termine ultimo entro 15 giorni dalla data della consegna, salvo accordi diversi con le Aziende.</w:t>
      </w:r>
    </w:p>
    <w:p w14:paraId="315DF7C5" w14:textId="77777777" w:rsidR="00A87C44" w:rsidRPr="0099363A" w:rsidRDefault="00A87C44" w:rsidP="00A87C44">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Tutto ciò fatto salvo diverse disposizioni contenute nel Capitolato Speciale allegato al presente documento o migliorie proposte.</w:t>
      </w:r>
    </w:p>
    <w:p w14:paraId="7CF6FB88" w14:textId="77777777" w:rsidR="00A87C44" w:rsidRPr="0099363A" w:rsidRDefault="00A87C44" w:rsidP="00A87C44">
      <w:pPr>
        <w:spacing w:line="240" w:lineRule="auto"/>
        <w:contextualSpacing/>
        <w:rPr>
          <w:rFonts w:ascii="Gadugi" w:hAnsi="Gadugi" w:cs="Calibri"/>
          <w:sz w:val="20"/>
          <w:szCs w:val="20"/>
        </w:rPr>
      </w:pPr>
      <w:r w:rsidRPr="0099363A">
        <w:rPr>
          <w:rFonts w:ascii="Gadugi" w:hAnsi="Gadugi" w:cs="Calibri"/>
          <w:b/>
          <w:sz w:val="20"/>
          <w:szCs w:val="20"/>
        </w:rPr>
        <w:t>Al momento della consegna</w:t>
      </w:r>
      <w:r w:rsidRPr="0099363A">
        <w:rPr>
          <w:rFonts w:ascii="Gadugi" w:hAnsi="Gadugi" w:cs="Calibri"/>
          <w:sz w:val="20"/>
          <w:szCs w:val="20"/>
        </w:rPr>
        <w:t xml:space="preserve"> delle apparecchiature, la ditta aggiudicataria sarà tenuta comunque a fornire tutta la documentazione tecnica comprendente:</w:t>
      </w:r>
    </w:p>
    <w:p w14:paraId="2A1C8EBD" w14:textId="77777777" w:rsidR="00A87C44" w:rsidRPr="0099363A" w:rsidRDefault="00A87C44" w:rsidP="00A87C44">
      <w:pPr>
        <w:widowControl w:val="0"/>
        <w:numPr>
          <w:ilvl w:val="0"/>
          <w:numId w:val="18"/>
        </w:numPr>
        <w:adjustRightInd w:val="0"/>
        <w:spacing w:after="0" w:line="240" w:lineRule="auto"/>
        <w:contextualSpacing/>
        <w:jc w:val="both"/>
        <w:textAlignment w:val="baseline"/>
        <w:rPr>
          <w:rFonts w:ascii="Gadugi" w:hAnsi="Gadugi" w:cs="Calibri"/>
          <w:sz w:val="20"/>
          <w:szCs w:val="20"/>
        </w:rPr>
      </w:pPr>
      <w:r w:rsidRPr="0099363A">
        <w:rPr>
          <w:rFonts w:ascii="Gadugi" w:hAnsi="Gadugi" w:cs="Calibri"/>
          <w:sz w:val="20"/>
          <w:szCs w:val="20"/>
        </w:rPr>
        <w:t>manuali d’uso delle apparecchiature (in lingua italiana) sia su supporto cartaceo che su supporto elettronico;</w:t>
      </w:r>
    </w:p>
    <w:p w14:paraId="249CA5BB" w14:textId="77777777" w:rsidR="00A87C44" w:rsidRPr="0099363A" w:rsidRDefault="00A87C44" w:rsidP="00A87C44">
      <w:pPr>
        <w:widowControl w:val="0"/>
        <w:numPr>
          <w:ilvl w:val="0"/>
          <w:numId w:val="19"/>
        </w:numPr>
        <w:adjustRightInd w:val="0"/>
        <w:spacing w:after="0" w:line="240" w:lineRule="auto"/>
        <w:ind w:left="1071" w:hanging="357"/>
        <w:contextualSpacing/>
        <w:jc w:val="both"/>
        <w:textAlignment w:val="baseline"/>
        <w:rPr>
          <w:rFonts w:ascii="Gadugi" w:hAnsi="Gadugi" w:cs="Calibri"/>
          <w:sz w:val="20"/>
          <w:szCs w:val="20"/>
        </w:rPr>
      </w:pPr>
      <w:r w:rsidRPr="0099363A">
        <w:rPr>
          <w:rFonts w:ascii="Gadugi" w:hAnsi="Gadugi" w:cs="Calibri"/>
          <w:sz w:val="20"/>
          <w:szCs w:val="20"/>
        </w:rPr>
        <w:t>piano definitivo relativo allo svolgimento dei corsi di addestramento del personale con rilascio degli attestati di partecipazione nominativi (qualora previsto dall’Azienda destinataria);</w:t>
      </w:r>
    </w:p>
    <w:p w14:paraId="288EABD6" w14:textId="77777777" w:rsidR="00A87C44" w:rsidRPr="0099363A" w:rsidRDefault="00A87C44" w:rsidP="00A87C44">
      <w:pPr>
        <w:widowControl w:val="0"/>
        <w:adjustRightInd w:val="0"/>
        <w:spacing w:line="240" w:lineRule="auto"/>
        <w:contextualSpacing/>
        <w:textAlignment w:val="baseline"/>
        <w:rPr>
          <w:rFonts w:ascii="Gadugi" w:hAnsi="Gadugi" w:cs="Calibri"/>
          <w:sz w:val="20"/>
          <w:szCs w:val="20"/>
          <w:highlight w:val="green"/>
        </w:rPr>
      </w:pPr>
    </w:p>
    <w:p w14:paraId="0462ED5D" w14:textId="77777777" w:rsidR="00A87C44" w:rsidRPr="0099363A" w:rsidRDefault="00A87C44" w:rsidP="00A87C44">
      <w:pPr>
        <w:spacing w:line="240" w:lineRule="auto"/>
        <w:contextualSpacing/>
        <w:rPr>
          <w:rFonts w:ascii="Gadugi" w:hAnsi="Gadugi" w:cs="Calibri"/>
          <w:sz w:val="20"/>
          <w:szCs w:val="20"/>
        </w:rPr>
      </w:pPr>
      <w:r w:rsidRPr="0099363A">
        <w:rPr>
          <w:rFonts w:ascii="Gadugi" w:hAnsi="Gadugi" w:cs="Calibri"/>
          <w:sz w:val="20"/>
          <w:szCs w:val="20"/>
        </w:rPr>
        <w:t>Inoltre, laddove applicabili, le schede di segnalazione dei “rischi residui” (schede di sicurezza secondo quanto stabilito dal D.Lgs. 81/08), in lingua italiana, contenenti la descrizione di:</w:t>
      </w:r>
    </w:p>
    <w:p w14:paraId="6238BA3C" w14:textId="77777777" w:rsidR="00A87C44" w:rsidRPr="0099363A" w:rsidRDefault="00A87C44" w:rsidP="00A87C44">
      <w:pPr>
        <w:widowControl w:val="0"/>
        <w:numPr>
          <w:ilvl w:val="0"/>
          <w:numId w:val="18"/>
        </w:numPr>
        <w:adjustRightInd w:val="0"/>
        <w:spacing w:after="0" w:line="240" w:lineRule="auto"/>
        <w:contextualSpacing/>
        <w:jc w:val="both"/>
        <w:textAlignment w:val="baseline"/>
        <w:rPr>
          <w:rFonts w:ascii="Gadugi" w:hAnsi="Gadugi" w:cs="Calibri"/>
          <w:sz w:val="20"/>
          <w:szCs w:val="20"/>
        </w:rPr>
      </w:pPr>
      <w:r w:rsidRPr="0099363A">
        <w:rPr>
          <w:rFonts w:ascii="Gadugi" w:hAnsi="Gadugi" w:cs="Calibri"/>
          <w:sz w:val="20"/>
          <w:szCs w:val="20"/>
        </w:rPr>
        <w:t>dispositivo di protezione;</w:t>
      </w:r>
    </w:p>
    <w:p w14:paraId="354D8B81" w14:textId="77777777" w:rsidR="00A87C44" w:rsidRPr="0099363A" w:rsidRDefault="00A87C44" w:rsidP="00A87C44">
      <w:pPr>
        <w:widowControl w:val="0"/>
        <w:numPr>
          <w:ilvl w:val="0"/>
          <w:numId w:val="18"/>
        </w:numPr>
        <w:adjustRightInd w:val="0"/>
        <w:spacing w:after="0" w:line="240" w:lineRule="auto"/>
        <w:contextualSpacing/>
        <w:jc w:val="both"/>
        <w:textAlignment w:val="baseline"/>
        <w:rPr>
          <w:rFonts w:ascii="Gadugi" w:hAnsi="Gadugi" w:cs="Calibri"/>
          <w:sz w:val="20"/>
          <w:szCs w:val="20"/>
        </w:rPr>
      </w:pPr>
      <w:r w:rsidRPr="0099363A">
        <w:rPr>
          <w:rFonts w:ascii="Gadugi" w:hAnsi="Gadugi" w:cs="Calibri"/>
          <w:sz w:val="20"/>
          <w:szCs w:val="20"/>
        </w:rPr>
        <w:t>procedure da seguire;</w:t>
      </w:r>
    </w:p>
    <w:p w14:paraId="7AEDA96E" w14:textId="77777777" w:rsidR="00A87C44" w:rsidRPr="0099363A" w:rsidRDefault="00A87C44" w:rsidP="00A87C44">
      <w:pPr>
        <w:widowControl w:val="0"/>
        <w:numPr>
          <w:ilvl w:val="0"/>
          <w:numId w:val="18"/>
        </w:numPr>
        <w:adjustRightInd w:val="0"/>
        <w:spacing w:after="0" w:line="240" w:lineRule="auto"/>
        <w:contextualSpacing/>
        <w:jc w:val="both"/>
        <w:textAlignment w:val="baseline"/>
        <w:rPr>
          <w:rFonts w:ascii="Gadugi" w:hAnsi="Gadugi" w:cs="Calibri"/>
          <w:sz w:val="20"/>
          <w:szCs w:val="20"/>
        </w:rPr>
      </w:pPr>
      <w:r w:rsidRPr="0099363A">
        <w:rPr>
          <w:rFonts w:ascii="Gadugi" w:hAnsi="Gadugi" w:cs="Calibri"/>
          <w:sz w:val="20"/>
          <w:szCs w:val="20"/>
        </w:rPr>
        <w:t>condizioni ambientali e impiantistiche da rispettare;</w:t>
      </w:r>
    </w:p>
    <w:p w14:paraId="0A89CB70" w14:textId="77777777" w:rsidR="00A87C44" w:rsidRPr="0099363A" w:rsidRDefault="00A87C44" w:rsidP="00A87C44">
      <w:pPr>
        <w:widowControl w:val="0"/>
        <w:numPr>
          <w:ilvl w:val="0"/>
          <w:numId w:val="18"/>
        </w:numPr>
        <w:adjustRightInd w:val="0"/>
        <w:spacing w:after="0" w:line="240" w:lineRule="auto"/>
        <w:contextualSpacing/>
        <w:jc w:val="both"/>
        <w:textAlignment w:val="baseline"/>
        <w:rPr>
          <w:rFonts w:ascii="Gadugi" w:hAnsi="Gadugi" w:cs="Calibri"/>
          <w:sz w:val="20"/>
          <w:szCs w:val="20"/>
        </w:rPr>
      </w:pPr>
      <w:r w:rsidRPr="0099363A">
        <w:rPr>
          <w:rFonts w:ascii="Gadugi" w:hAnsi="Gadugi" w:cs="Calibri"/>
          <w:sz w:val="20"/>
          <w:szCs w:val="20"/>
        </w:rPr>
        <w:t>eventuali specifiche certificazioni (da parte di Istituti o Enti quali INAIL o altro).</w:t>
      </w:r>
    </w:p>
    <w:p w14:paraId="634E3F82" w14:textId="77777777" w:rsidR="00A87C44" w:rsidRPr="0099363A" w:rsidRDefault="00A87C44" w:rsidP="00A87C44">
      <w:pPr>
        <w:adjustRightInd w:val="0"/>
        <w:spacing w:line="240" w:lineRule="auto"/>
        <w:ind w:left="1069"/>
        <w:contextualSpacing/>
        <w:textAlignment w:val="baseline"/>
        <w:rPr>
          <w:rFonts w:ascii="Gadugi" w:hAnsi="Gadugi" w:cs="Calibri"/>
          <w:sz w:val="20"/>
          <w:szCs w:val="20"/>
        </w:rPr>
      </w:pPr>
    </w:p>
    <w:p w14:paraId="4BE7446E" w14:textId="77777777" w:rsidR="00A87C44" w:rsidRPr="0099363A" w:rsidRDefault="00A87C44" w:rsidP="00A87C44">
      <w:pPr>
        <w:autoSpaceDE w:val="0"/>
        <w:autoSpaceDN w:val="0"/>
        <w:adjustRightInd w:val="0"/>
        <w:spacing w:line="240" w:lineRule="auto"/>
        <w:contextualSpacing/>
        <w:rPr>
          <w:rFonts w:ascii="Gadugi" w:hAnsi="Gadugi" w:cs="Calibri,Bold"/>
          <w:b/>
          <w:bCs/>
          <w:sz w:val="20"/>
          <w:szCs w:val="20"/>
        </w:rPr>
      </w:pPr>
      <w:r w:rsidRPr="0099363A">
        <w:rPr>
          <w:rFonts w:ascii="Gadugi" w:hAnsi="Gadugi" w:cs="Calibri,Bold"/>
          <w:b/>
          <w:bCs/>
          <w:sz w:val="20"/>
          <w:szCs w:val="20"/>
        </w:rPr>
        <w:t xml:space="preserve">COLLAUDO DELLE APPARECCHIATURE </w:t>
      </w:r>
    </w:p>
    <w:p w14:paraId="02390083" w14:textId="77777777" w:rsidR="00A87C44" w:rsidRPr="0099363A" w:rsidRDefault="00A87C44" w:rsidP="00A87C44">
      <w:pPr>
        <w:pStyle w:val="Paragrafoelenco"/>
        <w:widowControl w:val="0"/>
        <w:numPr>
          <w:ilvl w:val="0"/>
          <w:numId w:val="20"/>
        </w:numPr>
        <w:tabs>
          <w:tab w:val="num" w:pos="0"/>
          <w:tab w:val="left" w:pos="567"/>
        </w:tabs>
        <w:overflowPunct w:val="0"/>
        <w:autoSpaceDE w:val="0"/>
        <w:autoSpaceDN w:val="0"/>
        <w:adjustRightInd w:val="0"/>
        <w:spacing w:after="0" w:line="240" w:lineRule="auto"/>
        <w:ind w:left="284" w:hanging="284"/>
        <w:jc w:val="both"/>
        <w:textAlignment w:val="baseline"/>
        <w:rPr>
          <w:rFonts w:ascii="Gadugi" w:hAnsi="Gadugi" w:cs="Calibri"/>
          <w:b/>
          <w:bCs/>
          <w:color w:val="000000"/>
          <w:sz w:val="20"/>
          <w:szCs w:val="20"/>
        </w:rPr>
      </w:pPr>
      <w:r w:rsidRPr="0099363A">
        <w:rPr>
          <w:rFonts w:ascii="Gadugi" w:hAnsi="Gadugi" w:cs="Calibri"/>
          <w:b/>
          <w:bCs/>
          <w:color w:val="000000"/>
          <w:sz w:val="20"/>
          <w:szCs w:val="20"/>
        </w:rPr>
        <w:t>Procedure di collaudo e accettazione</w:t>
      </w:r>
    </w:p>
    <w:p w14:paraId="5FD55F2E" w14:textId="77777777" w:rsidR="00A87C44" w:rsidRPr="0099363A" w:rsidRDefault="00A87C44" w:rsidP="00A87C44">
      <w:pPr>
        <w:spacing w:line="240" w:lineRule="auto"/>
        <w:contextualSpacing/>
        <w:rPr>
          <w:rFonts w:ascii="Gadugi" w:hAnsi="Gadugi" w:cs="Calibri"/>
          <w:sz w:val="20"/>
          <w:szCs w:val="20"/>
        </w:rPr>
      </w:pPr>
      <w:r w:rsidRPr="0099363A">
        <w:rPr>
          <w:rFonts w:ascii="Gadugi" w:hAnsi="Gadugi" w:cs="Calibri"/>
          <w:sz w:val="20"/>
          <w:szCs w:val="20"/>
        </w:rPr>
        <w:t xml:space="preserve">Il </w:t>
      </w:r>
      <w:r w:rsidRPr="0099363A">
        <w:rPr>
          <w:rFonts w:ascii="Gadugi" w:hAnsi="Gadugi" w:cs="Calibri"/>
          <w:b/>
          <w:sz w:val="20"/>
          <w:szCs w:val="20"/>
        </w:rPr>
        <w:t xml:space="preserve">collaudo </w:t>
      </w:r>
      <w:r w:rsidRPr="0099363A">
        <w:rPr>
          <w:rFonts w:ascii="Gadugi" w:hAnsi="Gadugi" w:cs="Calibri"/>
          <w:sz w:val="20"/>
          <w:szCs w:val="20"/>
        </w:rPr>
        <w:t xml:space="preserve">dovrà essere eseguito dal Responsabile incaricato dall’Azienda, alla presenza dei tecnici della ditta aggiudicataria della fornitura. Tutto quanto necessario per l’effettuazione delle prove di collaudo (strumenti di misura, mano d’opera, ecc..) dovrà avvenire a cura, spese e responsabilità della ditta aggiudicataria. </w:t>
      </w:r>
    </w:p>
    <w:p w14:paraId="17B14D65" w14:textId="77777777" w:rsidR="00A87C44" w:rsidRPr="0099363A" w:rsidRDefault="00A87C44" w:rsidP="00A87C44">
      <w:pPr>
        <w:spacing w:line="240" w:lineRule="auto"/>
        <w:contextualSpacing/>
        <w:rPr>
          <w:rFonts w:ascii="Gadugi" w:hAnsi="Gadugi" w:cs="Calibri"/>
          <w:sz w:val="20"/>
          <w:szCs w:val="20"/>
        </w:rPr>
      </w:pPr>
      <w:r w:rsidRPr="0099363A">
        <w:rPr>
          <w:rFonts w:ascii="Gadugi" w:hAnsi="Gadugi" w:cs="Calibri"/>
          <w:sz w:val="20"/>
          <w:szCs w:val="20"/>
        </w:rPr>
        <w:t xml:space="preserve">Si precisa che il regolare collaudo non esonera il Fornitore da responsabilità per difetti e/o imperfezioni occulte o che, comunque, non siano emersi al momento del collaudo, per tutta la durata della garanzia che decorrerà dal giorno successivo alla data del collaudo. </w:t>
      </w:r>
    </w:p>
    <w:p w14:paraId="07F2D278" w14:textId="77777777" w:rsidR="00A87C44" w:rsidRPr="008046FE" w:rsidRDefault="00A87C44" w:rsidP="00A87C44">
      <w:pPr>
        <w:spacing w:line="240" w:lineRule="auto"/>
        <w:contextualSpacing/>
        <w:rPr>
          <w:rFonts w:ascii="Gadugi" w:hAnsi="Gadugi" w:cs="Calibri"/>
          <w:sz w:val="20"/>
          <w:szCs w:val="20"/>
        </w:rPr>
      </w:pPr>
      <w:r w:rsidRPr="0099363A">
        <w:rPr>
          <w:rFonts w:ascii="Gadugi" w:hAnsi="Gadugi" w:cs="Calibri"/>
          <w:sz w:val="20"/>
          <w:szCs w:val="20"/>
        </w:rPr>
        <w:t xml:space="preserve">La fase di </w:t>
      </w:r>
      <w:r w:rsidRPr="0099363A">
        <w:rPr>
          <w:rFonts w:ascii="Gadugi" w:hAnsi="Gadugi" w:cs="Calibri"/>
          <w:b/>
          <w:sz w:val="20"/>
          <w:szCs w:val="20"/>
        </w:rPr>
        <w:t>accettazione</w:t>
      </w:r>
      <w:r w:rsidRPr="0099363A">
        <w:rPr>
          <w:rFonts w:ascii="Gadugi" w:hAnsi="Gadugi" w:cs="Calibri"/>
          <w:sz w:val="20"/>
          <w:szCs w:val="20"/>
        </w:rPr>
        <w:t xml:space="preserve"> comprende la verifica della congruità della fornitura rispetto all’ordinato, il collaudo delle apparecchiature secondo quanto previsto dalle norme e guide tecniche dedicate, dalle modalità indicate all’interno di questo documento e da quelle in uso presso le Aziende del SSR, l’adeguatezza e la qualità delle forniture e dei servizi accessori (manuali operativi e di servizio, formazione degli operatori e dei tecnici, etc.) e quanto </w:t>
      </w:r>
      <w:r w:rsidRPr="008046FE">
        <w:rPr>
          <w:rFonts w:ascii="Gadugi" w:hAnsi="Gadugi" w:cs="Calibri"/>
          <w:sz w:val="20"/>
          <w:szCs w:val="20"/>
        </w:rPr>
        <w:t>ulteriormente previsto da norme e guide tecniche specifiche.</w:t>
      </w:r>
    </w:p>
    <w:p w14:paraId="0980F09B" w14:textId="77777777" w:rsidR="00A87C44" w:rsidRPr="0099363A" w:rsidRDefault="00A87C44" w:rsidP="00A87C44">
      <w:pPr>
        <w:spacing w:line="240" w:lineRule="auto"/>
        <w:contextualSpacing/>
        <w:rPr>
          <w:rFonts w:ascii="Gadugi" w:hAnsi="Gadugi" w:cs="Calibri"/>
          <w:sz w:val="20"/>
          <w:szCs w:val="20"/>
        </w:rPr>
      </w:pPr>
      <w:r w:rsidRPr="008046FE">
        <w:rPr>
          <w:rFonts w:ascii="Gadugi" w:hAnsi="Gadugi" w:cs="Calibri"/>
          <w:sz w:val="20"/>
          <w:szCs w:val="20"/>
        </w:rPr>
        <w:t>I dati dichiarati nel “</w:t>
      </w:r>
      <w:r w:rsidRPr="008046FE">
        <w:rPr>
          <w:rFonts w:ascii="Gadugi" w:hAnsi="Gadugi" w:cs="Calibri"/>
          <w:b/>
          <w:i/>
          <w:sz w:val="20"/>
          <w:szCs w:val="20"/>
        </w:rPr>
        <w:t>Questionario tecnico</w:t>
      </w:r>
      <w:r w:rsidRPr="008046FE">
        <w:rPr>
          <w:rFonts w:ascii="Gadugi" w:hAnsi="Gadugi" w:cs="Calibri"/>
          <w:sz w:val="20"/>
          <w:szCs w:val="20"/>
        </w:rPr>
        <w:t>” sono vincolanti</w:t>
      </w:r>
      <w:r w:rsidRPr="00641EDB">
        <w:rPr>
          <w:rFonts w:ascii="Gadugi" w:hAnsi="Gadugi" w:cs="Calibri"/>
          <w:sz w:val="20"/>
          <w:szCs w:val="20"/>
        </w:rPr>
        <w:t xml:space="preserve"> e potranno</w:t>
      </w:r>
      <w:r w:rsidRPr="0099363A">
        <w:rPr>
          <w:rFonts w:ascii="Gadugi" w:hAnsi="Gadugi" w:cs="Calibri"/>
          <w:sz w:val="20"/>
          <w:szCs w:val="20"/>
        </w:rPr>
        <w:t xml:space="preserve"> essere verificati durante le fasi di collaudo e accettazione.</w:t>
      </w:r>
    </w:p>
    <w:p w14:paraId="329B27D3" w14:textId="77777777" w:rsidR="00A87C44" w:rsidRPr="0099363A" w:rsidRDefault="00A87C44" w:rsidP="00A87C44">
      <w:pPr>
        <w:spacing w:line="240" w:lineRule="auto"/>
        <w:contextualSpacing/>
        <w:rPr>
          <w:rFonts w:ascii="Gadugi" w:hAnsi="Gadugi" w:cs="Calibri"/>
          <w:sz w:val="20"/>
          <w:szCs w:val="20"/>
        </w:rPr>
      </w:pPr>
      <w:r w:rsidRPr="0099363A">
        <w:rPr>
          <w:rFonts w:ascii="Gadugi" w:hAnsi="Gadugi" w:cs="Calibri"/>
          <w:sz w:val="20"/>
          <w:szCs w:val="20"/>
        </w:rPr>
        <w:t>La firma apposta per ricevuta al momento della consegna non esonera, quindi, la ditta fornitrice dal rispondere di eventuali contestazioni che potrebbero insorgere all'atto del collaudo ed anche successivamente nel corso dell’utilizzo.</w:t>
      </w:r>
    </w:p>
    <w:p w14:paraId="0553A85E" w14:textId="77777777" w:rsidR="00A87C44" w:rsidRPr="0099363A" w:rsidRDefault="00A87C44" w:rsidP="00A87C44">
      <w:pPr>
        <w:spacing w:line="240" w:lineRule="auto"/>
        <w:contextualSpacing/>
        <w:rPr>
          <w:rFonts w:ascii="Gadugi" w:hAnsi="Gadugi" w:cs="Calibri"/>
          <w:sz w:val="20"/>
          <w:szCs w:val="20"/>
        </w:rPr>
      </w:pPr>
      <w:r w:rsidRPr="0099363A">
        <w:rPr>
          <w:rFonts w:ascii="Gadugi" w:hAnsi="Gadugi" w:cs="Calibri"/>
          <w:sz w:val="20"/>
          <w:szCs w:val="20"/>
        </w:rPr>
        <w:t>La fatturazione è vincolata all'esito positivo delle prove di collaudo e accettazione. Qualora si verificassero contestazioni, il termine di pagamento rimarrà sospeso e riprenderà con la definizione della pendenza.</w:t>
      </w:r>
    </w:p>
    <w:p w14:paraId="756EC209" w14:textId="77777777" w:rsidR="00A87C44" w:rsidRPr="0099363A" w:rsidRDefault="00A87C44" w:rsidP="00A87C44">
      <w:pPr>
        <w:spacing w:line="240" w:lineRule="auto"/>
        <w:contextualSpacing/>
        <w:rPr>
          <w:rFonts w:ascii="Gadugi" w:hAnsi="Gadugi" w:cs="Calibri"/>
          <w:sz w:val="20"/>
          <w:szCs w:val="20"/>
        </w:rPr>
      </w:pPr>
      <w:r w:rsidRPr="0099363A">
        <w:rPr>
          <w:rFonts w:ascii="Gadugi" w:hAnsi="Gadugi" w:cs="Calibri"/>
          <w:b/>
          <w:sz w:val="20"/>
          <w:szCs w:val="20"/>
        </w:rPr>
        <w:t>In caso di fornitura incompleta o parzialmente conforme (p.es. mancanza di manuali, di accessori...), si procederà al collaudo parziale della fornitura, che consentirà all’Azienda di utilizzare il bene fornito, limitatamente alle funzioni collaudate</w:t>
      </w:r>
      <w:r w:rsidRPr="0099363A">
        <w:rPr>
          <w:rFonts w:ascii="Gadugi" w:hAnsi="Gadugi" w:cs="Calibri"/>
          <w:sz w:val="20"/>
          <w:szCs w:val="20"/>
        </w:rPr>
        <w:t xml:space="preserve">. </w:t>
      </w:r>
    </w:p>
    <w:p w14:paraId="3516D3B3" w14:textId="77777777" w:rsidR="00A87C44" w:rsidRPr="0099363A" w:rsidRDefault="00A87C44" w:rsidP="00A87C44">
      <w:pPr>
        <w:spacing w:line="240" w:lineRule="auto"/>
        <w:contextualSpacing/>
        <w:rPr>
          <w:rFonts w:ascii="Gadugi" w:hAnsi="Gadugi" w:cs="Calibri"/>
          <w:sz w:val="20"/>
          <w:szCs w:val="20"/>
          <w:u w:val="single"/>
        </w:rPr>
      </w:pPr>
      <w:r w:rsidRPr="0099363A">
        <w:rPr>
          <w:rFonts w:ascii="Gadugi" w:hAnsi="Gadugi" w:cs="Calibri"/>
          <w:sz w:val="20"/>
          <w:szCs w:val="20"/>
          <w:u w:val="single"/>
        </w:rPr>
        <w:t>Resta inteso che la garanzia decorre dalla data del collaudo definitivo, previo completamento della fornitura.</w:t>
      </w:r>
    </w:p>
    <w:p w14:paraId="47C43A64" w14:textId="77777777" w:rsidR="00A87C44" w:rsidRPr="0099363A" w:rsidRDefault="00A87C44" w:rsidP="00A87C44">
      <w:pPr>
        <w:spacing w:line="240" w:lineRule="auto"/>
        <w:contextualSpacing/>
        <w:rPr>
          <w:rFonts w:ascii="Gadugi" w:hAnsi="Gadugi" w:cs="Calibri"/>
          <w:sz w:val="20"/>
          <w:szCs w:val="20"/>
        </w:rPr>
      </w:pPr>
      <w:r w:rsidRPr="0099363A">
        <w:rPr>
          <w:rFonts w:ascii="Gadugi" w:hAnsi="Gadugi" w:cs="Calibri"/>
          <w:sz w:val="20"/>
          <w:szCs w:val="20"/>
        </w:rPr>
        <w:t>La ditta è obbligata ad eliminare a proprie spese tutti i difetti manifestatisi durante tale periodo alle apparecchiature fornite, dipendenti o da vizi di fabbricazione e/o confezionamento o da difetti dei materiali impiegati o da errori nell’installazione od infine da qualunque altro inconveniente non derivante da forza maggiore.</w:t>
      </w:r>
    </w:p>
    <w:p w14:paraId="4E00E94A" w14:textId="77777777" w:rsidR="00A87C44" w:rsidRPr="0099363A" w:rsidRDefault="00A87C44" w:rsidP="00A87C44">
      <w:pPr>
        <w:spacing w:line="240" w:lineRule="auto"/>
        <w:contextualSpacing/>
        <w:rPr>
          <w:rFonts w:ascii="Gadugi" w:hAnsi="Gadugi" w:cs="Calibri"/>
          <w:sz w:val="20"/>
          <w:szCs w:val="20"/>
        </w:rPr>
      </w:pPr>
      <w:r w:rsidRPr="0099363A">
        <w:rPr>
          <w:rFonts w:ascii="Gadugi" w:hAnsi="Gadugi" w:cs="Calibri"/>
          <w:sz w:val="20"/>
          <w:szCs w:val="20"/>
        </w:rPr>
        <w:t>Il superamento delle prove di accettazione non esonera l'aggiudicatario dalla responsabilità per eventuali difetti e/o non conformità che possono essere rilevati in seguito e non emersi in fase di accettazione.</w:t>
      </w:r>
    </w:p>
    <w:p w14:paraId="1402A95B" w14:textId="77777777" w:rsidR="00A87C44" w:rsidRPr="0099363A" w:rsidRDefault="00A87C44" w:rsidP="00A87C44">
      <w:pPr>
        <w:spacing w:line="240" w:lineRule="auto"/>
        <w:contextualSpacing/>
        <w:rPr>
          <w:rFonts w:ascii="Gadugi" w:hAnsi="Gadugi" w:cs="Calibri"/>
          <w:sz w:val="20"/>
          <w:szCs w:val="20"/>
        </w:rPr>
      </w:pPr>
      <w:r w:rsidRPr="0099363A">
        <w:rPr>
          <w:rFonts w:ascii="Gadugi" w:hAnsi="Gadugi" w:cs="Calibri"/>
          <w:sz w:val="20"/>
          <w:szCs w:val="20"/>
        </w:rPr>
        <w:t>Il collaudo è, in ogni caso, subordinato alla consegna di tutta la documentazione a corredo dell'apparecchiatura di cui al punto “Condizioni di fornitura”.</w:t>
      </w:r>
    </w:p>
    <w:p w14:paraId="4527C9FF" w14:textId="77777777" w:rsidR="00A87C44" w:rsidRPr="0099363A" w:rsidRDefault="00A87C44" w:rsidP="00A87C44">
      <w:pPr>
        <w:spacing w:line="240" w:lineRule="auto"/>
        <w:contextualSpacing/>
        <w:rPr>
          <w:rFonts w:ascii="Gadugi" w:hAnsi="Gadugi" w:cs="Calibri"/>
          <w:b/>
          <w:bCs/>
          <w:color w:val="000000"/>
          <w:sz w:val="20"/>
          <w:szCs w:val="20"/>
        </w:rPr>
      </w:pPr>
      <w:r w:rsidRPr="0099363A">
        <w:rPr>
          <w:rFonts w:ascii="Gadugi" w:hAnsi="Gadugi" w:cs="Calibri"/>
          <w:sz w:val="20"/>
          <w:szCs w:val="20"/>
        </w:rPr>
        <w:t>Qualora l’Amministrazione rifiuti l’apparecchiatura fornita, in quanto dal collaudo risulti non conforme alle caratteristiche richieste ed offerte, la ditta a sua cura e spese, dovrà sostituirla immediatamente con altra apparecchiatura che presenti tutte le caratteristiche di conformità rispetto all’aggiudicazione.</w:t>
      </w:r>
      <w:r w:rsidRPr="0099363A">
        <w:rPr>
          <w:rFonts w:ascii="Gadugi" w:hAnsi="Gadugi" w:cs="Calibri"/>
          <w:b/>
          <w:bCs/>
          <w:color w:val="000000"/>
          <w:sz w:val="20"/>
          <w:szCs w:val="20"/>
        </w:rPr>
        <w:t xml:space="preserve"> </w:t>
      </w:r>
    </w:p>
    <w:p w14:paraId="227D0F7C" w14:textId="77777777" w:rsidR="00A87C44" w:rsidRPr="0099363A" w:rsidRDefault="00A87C44" w:rsidP="00A87C44">
      <w:pPr>
        <w:autoSpaceDE w:val="0"/>
        <w:autoSpaceDN w:val="0"/>
        <w:adjustRightInd w:val="0"/>
        <w:spacing w:line="240" w:lineRule="auto"/>
        <w:contextualSpacing/>
        <w:rPr>
          <w:rFonts w:ascii="Gadugi" w:hAnsi="Gadugi" w:cs="Calibri,Bold"/>
          <w:b/>
          <w:bCs/>
          <w:sz w:val="20"/>
          <w:szCs w:val="20"/>
        </w:rPr>
      </w:pPr>
    </w:p>
    <w:p w14:paraId="32C7C557" w14:textId="77777777" w:rsidR="00A87C44" w:rsidRPr="0099363A" w:rsidRDefault="00A87C44" w:rsidP="00A87C44">
      <w:pPr>
        <w:autoSpaceDE w:val="0"/>
        <w:autoSpaceDN w:val="0"/>
        <w:adjustRightInd w:val="0"/>
        <w:spacing w:line="240" w:lineRule="auto"/>
        <w:contextualSpacing/>
        <w:rPr>
          <w:rFonts w:ascii="Gadugi" w:hAnsi="Gadugi" w:cs="Calibri,Bold"/>
          <w:b/>
          <w:bCs/>
          <w:sz w:val="20"/>
          <w:szCs w:val="20"/>
        </w:rPr>
      </w:pPr>
    </w:p>
    <w:p w14:paraId="34EA6469" w14:textId="77777777" w:rsidR="00A87C44" w:rsidRPr="0099363A" w:rsidRDefault="00A87C44" w:rsidP="00A87C44">
      <w:pPr>
        <w:autoSpaceDE w:val="0"/>
        <w:autoSpaceDN w:val="0"/>
        <w:adjustRightInd w:val="0"/>
        <w:spacing w:line="240" w:lineRule="auto"/>
        <w:contextualSpacing/>
        <w:rPr>
          <w:rFonts w:ascii="Gadugi" w:hAnsi="Gadugi" w:cs="Calibri,Bold"/>
          <w:bCs/>
          <w:sz w:val="20"/>
          <w:szCs w:val="20"/>
        </w:rPr>
      </w:pPr>
      <w:r w:rsidRPr="0099363A">
        <w:rPr>
          <w:rFonts w:ascii="Gadugi" w:hAnsi="Gadugi" w:cs="Calibri,Bold"/>
          <w:b/>
          <w:bCs/>
          <w:sz w:val="20"/>
          <w:szCs w:val="20"/>
        </w:rPr>
        <w:t xml:space="preserve">CONSEGNA MATERIALE DI CONSUMO: </w:t>
      </w:r>
      <w:r w:rsidRPr="0099363A">
        <w:rPr>
          <w:rFonts w:ascii="Gadugi" w:hAnsi="Gadugi" w:cs="Calibri,Bold"/>
          <w:bCs/>
          <w:sz w:val="20"/>
          <w:szCs w:val="20"/>
        </w:rPr>
        <w:t xml:space="preserve">vedere </w:t>
      </w:r>
      <w:r w:rsidRPr="008046FE">
        <w:rPr>
          <w:rFonts w:ascii="Gadugi" w:hAnsi="Gadugi" w:cs="Calibri,Bold"/>
          <w:bCs/>
          <w:sz w:val="20"/>
          <w:szCs w:val="20"/>
        </w:rPr>
        <w:t>modalità previste nello schema di accordo quadro</w:t>
      </w:r>
    </w:p>
    <w:p w14:paraId="1F1AE6C4" w14:textId="77777777" w:rsidR="00A87C44" w:rsidRPr="001C20F3" w:rsidRDefault="00A87C44" w:rsidP="00A87C44">
      <w:pPr>
        <w:autoSpaceDE w:val="0"/>
        <w:autoSpaceDN w:val="0"/>
        <w:adjustRightInd w:val="0"/>
        <w:spacing w:line="240" w:lineRule="auto"/>
        <w:contextualSpacing/>
        <w:rPr>
          <w:rFonts w:ascii="Gadugi" w:hAnsi="Gadugi" w:cs="Tahoma"/>
          <w:bCs/>
          <w:color w:val="FF0000"/>
          <w:sz w:val="20"/>
          <w:szCs w:val="20"/>
        </w:rPr>
      </w:pPr>
      <w:bookmarkStart w:id="0" w:name="_Hlk210121800"/>
      <w:r w:rsidRPr="0099363A">
        <w:rPr>
          <w:rFonts w:ascii="Gadugi" w:hAnsi="Gadugi" w:cs="Calibri,Bold"/>
          <w:b/>
          <w:bCs/>
          <w:sz w:val="20"/>
          <w:szCs w:val="20"/>
        </w:rPr>
        <w:t>GARAN</w:t>
      </w:r>
      <w:r>
        <w:rPr>
          <w:rFonts w:ascii="Gadugi" w:hAnsi="Gadugi" w:cs="Calibri,Bold"/>
          <w:b/>
          <w:bCs/>
          <w:sz w:val="20"/>
          <w:szCs w:val="20"/>
        </w:rPr>
        <w:t xml:space="preserve">ZIA: </w:t>
      </w:r>
      <w:r w:rsidRPr="0099363A">
        <w:rPr>
          <w:rFonts w:ascii="Gadugi" w:hAnsi="Gadugi" w:cs="Calibri,Bold"/>
          <w:bCs/>
          <w:sz w:val="20"/>
          <w:szCs w:val="20"/>
        </w:rPr>
        <w:t xml:space="preserve">vedere </w:t>
      </w:r>
      <w:r w:rsidRPr="008046FE">
        <w:rPr>
          <w:rFonts w:ascii="Gadugi" w:hAnsi="Gadugi" w:cs="Calibri,Bold"/>
          <w:bCs/>
          <w:sz w:val="20"/>
          <w:szCs w:val="20"/>
        </w:rPr>
        <w:t>modalità previste nello schema di accordo quadro</w:t>
      </w:r>
    </w:p>
    <w:p w14:paraId="66139FC7" w14:textId="77777777" w:rsidR="00A87C44" w:rsidRPr="0099363A" w:rsidRDefault="00A87C44" w:rsidP="00A87C44">
      <w:pPr>
        <w:autoSpaceDE w:val="0"/>
        <w:autoSpaceDN w:val="0"/>
        <w:adjustRightInd w:val="0"/>
        <w:spacing w:line="240" w:lineRule="auto"/>
        <w:contextualSpacing/>
        <w:rPr>
          <w:rFonts w:ascii="Gadugi" w:hAnsi="Gadugi" w:cs="Calibri"/>
          <w:sz w:val="20"/>
          <w:szCs w:val="20"/>
        </w:rPr>
      </w:pPr>
    </w:p>
    <w:bookmarkEnd w:id="0"/>
    <w:p w14:paraId="19E58670" w14:textId="77777777" w:rsidR="00A87C44" w:rsidRPr="0099363A" w:rsidRDefault="00A87C44" w:rsidP="00A87C44">
      <w:pPr>
        <w:autoSpaceDE w:val="0"/>
        <w:autoSpaceDN w:val="0"/>
        <w:adjustRightInd w:val="0"/>
        <w:spacing w:line="240" w:lineRule="auto"/>
        <w:contextualSpacing/>
        <w:rPr>
          <w:rFonts w:ascii="Gadugi" w:hAnsi="Gadugi" w:cs="Calibri,Bold"/>
          <w:b/>
          <w:bCs/>
          <w:sz w:val="20"/>
          <w:szCs w:val="20"/>
        </w:rPr>
      </w:pPr>
      <w:r w:rsidRPr="0099363A">
        <w:rPr>
          <w:rFonts w:ascii="Gadugi" w:hAnsi="Gadugi" w:cs="Calibri,Bold"/>
          <w:b/>
          <w:bCs/>
          <w:sz w:val="20"/>
          <w:szCs w:val="20"/>
        </w:rPr>
        <w:t xml:space="preserve">SERVIZIO DI ASSISTENZA E MANUTENZIONE APPARECCHIATURE </w:t>
      </w:r>
    </w:p>
    <w:p w14:paraId="156334CE" w14:textId="77777777" w:rsidR="00A87C44" w:rsidRPr="0099363A" w:rsidRDefault="00A87C44" w:rsidP="00A87C44">
      <w:pPr>
        <w:autoSpaceDE w:val="0"/>
        <w:autoSpaceDN w:val="0"/>
        <w:adjustRightInd w:val="0"/>
        <w:spacing w:line="240" w:lineRule="auto"/>
        <w:contextualSpacing/>
        <w:rPr>
          <w:rFonts w:ascii="Gadugi" w:hAnsi="Gadugi" w:cs="Calibri"/>
          <w:sz w:val="20"/>
          <w:szCs w:val="20"/>
        </w:rPr>
      </w:pPr>
      <w:r>
        <w:rPr>
          <w:rFonts w:ascii="Gadugi" w:hAnsi="Gadugi" w:cs="Calibri"/>
          <w:sz w:val="20"/>
          <w:szCs w:val="20"/>
        </w:rPr>
        <w:t>I</w:t>
      </w:r>
      <w:r w:rsidRPr="0099363A">
        <w:rPr>
          <w:rFonts w:ascii="Gadugi" w:hAnsi="Gadugi" w:cs="Calibri"/>
          <w:sz w:val="20"/>
          <w:szCs w:val="20"/>
        </w:rPr>
        <w:t>l fornitore dovrà fornire, nell’ambito dell’importo contrattuale e mediante propri tecnici specializzati, il servizio di assistenza e manutenzione “full-risk” sull’apparecchiatura, finalizzato al corretto funzionamento delle apparecchiature fornite, nonché, ove occorra, la fornitura gratuita di tutti i materiali di ricambio che si rendessero necessari a sopperire eventuali vizi o difetti di fabbricazione, ovvero, qualora necessaria o opportuna, la sostituzione delle apparecchiature</w:t>
      </w:r>
    </w:p>
    <w:p w14:paraId="19ED8C91" w14:textId="77777777" w:rsidR="00A87C44" w:rsidRPr="0099363A" w:rsidRDefault="00A87C44" w:rsidP="00A87C44">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Il servizio comprenderà quanto di seguito specificato:</w:t>
      </w:r>
    </w:p>
    <w:p w14:paraId="49366653" w14:textId="77777777" w:rsidR="00A87C44" w:rsidRPr="0099363A" w:rsidRDefault="00A87C44" w:rsidP="00A87C44">
      <w:pPr>
        <w:autoSpaceDE w:val="0"/>
        <w:autoSpaceDN w:val="0"/>
        <w:adjustRightInd w:val="0"/>
        <w:spacing w:line="240" w:lineRule="auto"/>
        <w:contextualSpacing/>
        <w:rPr>
          <w:rFonts w:ascii="Gadugi" w:hAnsi="Gadugi" w:cs="Calibri"/>
          <w:sz w:val="20"/>
          <w:szCs w:val="20"/>
        </w:rPr>
      </w:pPr>
    </w:p>
    <w:p w14:paraId="47005B37" w14:textId="77777777" w:rsidR="00A87C44" w:rsidRPr="0099363A" w:rsidRDefault="00A87C44" w:rsidP="00A87C44">
      <w:pPr>
        <w:spacing w:line="240" w:lineRule="auto"/>
        <w:contextualSpacing/>
        <w:rPr>
          <w:rFonts w:ascii="Gadugi" w:hAnsi="Gadugi" w:cs="Tahoma"/>
          <w:sz w:val="20"/>
          <w:szCs w:val="20"/>
        </w:rPr>
      </w:pPr>
      <w:r w:rsidRPr="0099363A">
        <w:rPr>
          <w:rFonts w:ascii="Gadugi" w:hAnsi="Gadugi" w:cs="Tahoma"/>
          <w:sz w:val="20"/>
          <w:szCs w:val="20"/>
          <w:u w:val="single"/>
        </w:rPr>
        <w:t>Servizio di Help-desk e supporto telefonico tecnico/operativo</w:t>
      </w:r>
      <w:r w:rsidRPr="0099363A">
        <w:rPr>
          <w:rFonts w:ascii="Gadugi" w:hAnsi="Gadugi" w:cs="Tahoma"/>
          <w:sz w:val="20"/>
          <w:szCs w:val="20"/>
        </w:rPr>
        <w:t>: per il ricevimento delle chiamate di assistenza da parte dell'utente e per fornire indicazioni all'utente sull'utilizzo dell'apparecchiatura e per la risoluzione di problemi per via telefonica. Il servizio dovrà essere disponibile sette giorni su sette H24.</w:t>
      </w:r>
    </w:p>
    <w:p w14:paraId="73B81762" w14:textId="77777777" w:rsidR="00A87C44" w:rsidRPr="0099363A" w:rsidRDefault="00A87C44" w:rsidP="00A87C44">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Ad ogni richiesta ricevuta, il Fornitore dovrà assegnare, e quindi comunicare all’Amministrazione, un numero progressivo di chiamata con l’indicazione della data ed ora di registrazione.</w:t>
      </w:r>
    </w:p>
    <w:p w14:paraId="7865F299" w14:textId="77777777" w:rsidR="00A87C44" w:rsidRPr="0099363A" w:rsidRDefault="00A87C44" w:rsidP="00A87C44">
      <w:pPr>
        <w:spacing w:line="240" w:lineRule="auto"/>
        <w:contextualSpacing/>
        <w:rPr>
          <w:rFonts w:ascii="Gadugi" w:hAnsi="Gadugi" w:cs="Tahoma"/>
          <w:sz w:val="20"/>
          <w:szCs w:val="20"/>
          <w:u w:val="single"/>
        </w:rPr>
      </w:pPr>
    </w:p>
    <w:p w14:paraId="7A18DC47" w14:textId="77777777" w:rsidR="00A87C44" w:rsidRPr="0099363A" w:rsidRDefault="00A87C44" w:rsidP="00A87C44">
      <w:pPr>
        <w:spacing w:line="240" w:lineRule="auto"/>
        <w:contextualSpacing/>
        <w:rPr>
          <w:rFonts w:ascii="Gadugi" w:hAnsi="Gadugi" w:cs="Tahoma"/>
          <w:sz w:val="20"/>
          <w:szCs w:val="20"/>
        </w:rPr>
      </w:pPr>
      <w:r w:rsidRPr="0099363A">
        <w:rPr>
          <w:rFonts w:ascii="Gadugi" w:hAnsi="Gadugi" w:cs="Tahoma"/>
          <w:sz w:val="20"/>
          <w:szCs w:val="20"/>
          <w:u w:val="single"/>
        </w:rPr>
        <w:t>Manutenzione preventiva</w:t>
      </w:r>
      <w:r w:rsidRPr="0099363A">
        <w:rPr>
          <w:rFonts w:ascii="Gadugi" w:hAnsi="Gadugi" w:cs="Tahoma"/>
          <w:sz w:val="20"/>
          <w:szCs w:val="20"/>
        </w:rPr>
        <w:t xml:space="preserve"> secondo quanto indicato nel manuale di servizio dell'apparecchiatura, comprensiva di regolazioni, sostituzione parti usurabili e manutenzione generale con modalità e periodicità previste dal costruttore (fornire evidenza di tale periodicità allegando stralci dai manuali che trattano l'argomento). Dichiarare se i servizi sopra richiesti non sono previsti dal fabbricante. In tal caso va allegata apposita documentazione comprovante quanto dichiarato.</w:t>
      </w:r>
    </w:p>
    <w:p w14:paraId="26C78402" w14:textId="77777777" w:rsidR="00A87C44" w:rsidRPr="0099363A" w:rsidRDefault="00A87C44" w:rsidP="00A87C44">
      <w:pPr>
        <w:spacing w:line="240" w:lineRule="auto"/>
        <w:contextualSpacing/>
        <w:rPr>
          <w:rFonts w:ascii="Gadugi" w:hAnsi="Gadugi" w:cs="Tahoma"/>
          <w:color w:val="FF0000"/>
          <w:sz w:val="20"/>
          <w:szCs w:val="20"/>
          <w:u w:val="single"/>
        </w:rPr>
      </w:pPr>
    </w:p>
    <w:p w14:paraId="4F201013" w14:textId="77777777" w:rsidR="00A87C44" w:rsidRPr="0099363A" w:rsidRDefault="00A87C44" w:rsidP="00A87C44">
      <w:pPr>
        <w:autoSpaceDE w:val="0"/>
        <w:autoSpaceDN w:val="0"/>
        <w:adjustRightInd w:val="0"/>
        <w:spacing w:line="240" w:lineRule="auto"/>
        <w:contextualSpacing/>
        <w:rPr>
          <w:rFonts w:ascii="Gadugi" w:hAnsi="Gadugi" w:cs="Calibri"/>
          <w:sz w:val="20"/>
          <w:szCs w:val="20"/>
        </w:rPr>
      </w:pPr>
      <w:r w:rsidRPr="0099363A">
        <w:rPr>
          <w:rFonts w:ascii="Gadugi" w:hAnsi="Gadugi" w:cs="Tahoma"/>
          <w:sz w:val="20"/>
          <w:szCs w:val="20"/>
          <w:u w:val="single"/>
        </w:rPr>
        <w:t>Verifiche di sicurezza</w:t>
      </w:r>
      <w:r w:rsidRPr="0099363A">
        <w:rPr>
          <w:rFonts w:ascii="Gadugi" w:hAnsi="Gadugi" w:cs="Tahoma"/>
          <w:sz w:val="20"/>
          <w:szCs w:val="20"/>
        </w:rPr>
        <w:t xml:space="preserve"> secondo quanto indicato nel manuale di service o contenuto in eventuali norme tecniche, con rendicontazione delle misure eventualmente effettuate Dichiarare se i servizi sopra richiesti non sono previsti dal fabbricante. In tal caso va allegata apposita documentazione comprovante quanto dichiarato.</w:t>
      </w:r>
      <w:r w:rsidRPr="0099363A">
        <w:rPr>
          <w:rFonts w:ascii="Gadugi" w:hAnsi="Gadugi" w:cs="Calibri"/>
          <w:sz w:val="20"/>
          <w:szCs w:val="20"/>
        </w:rPr>
        <w:t xml:space="preserve"> </w:t>
      </w:r>
    </w:p>
    <w:p w14:paraId="1C159075" w14:textId="77777777" w:rsidR="00A87C44" w:rsidRPr="0099363A" w:rsidRDefault="00A87C44" w:rsidP="00A87C44">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Per la manutenzione preventiva e le verifiche di sicurezza dovrà essere redatto un apposito calendario degli interventi, da concordare con ogni singola amministrazione, cui Il Fornitore e tenuto al rispetto, pena l’applicazione delle penali previste.  All’Amministrazione dovrà essere inviato sempre il calendario aggiornato con l’indicazione delle modifiche e delle motivazioni relative alle modifiche.</w:t>
      </w:r>
    </w:p>
    <w:p w14:paraId="02538D08" w14:textId="77777777" w:rsidR="00A87C44" w:rsidRPr="0099363A" w:rsidRDefault="00A87C44" w:rsidP="00A87C44">
      <w:pPr>
        <w:autoSpaceDE w:val="0"/>
        <w:autoSpaceDN w:val="0"/>
        <w:adjustRightInd w:val="0"/>
        <w:spacing w:line="240" w:lineRule="auto"/>
        <w:contextualSpacing/>
        <w:rPr>
          <w:rFonts w:ascii="Gadugi" w:hAnsi="Gadugi" w:cs="Calibri,Bold"/>
          <w:b/>
          <w:bCs/>
          <w:color w:val="FF0000"/>
          <w:sz w:val="20"/>
          <w:szCs w:val="20"/>
        </w:rPr>
      </w:pPr>
    </w:p>
    <w:p w14:paraId="5A562C0B" w14:textId="77777777" w:rsidR="00A87C44" w:rsidRPr="0099363A" w:rsidRDefault="00A87C44" w:rsidP="00A87C44">
      <w:pPr>
        <w:spacing w:line="240" w:lineRule="auto"/>
        <w:contextualSpacing/>
        <w:rPr>
          <w:rFonts w:ascii="Gadugi" w:hAnsi="Gadugi" w:cs="Tahoma"/>
          <w:sz w:val="20"/>
          <w:szCs w:val="20"/>
        </w:rPr>
      </w:pPr>
      <w:r w:rsidRPr="0099363A">
        <w:rPr>
          <w:rFonts w:ascii="Gadugi" w:hAnsi="Gadugi" w:cs="Tahoma"/>
          <w:sz w:val="20"/>
          <w:szCs w:val="20"/>
          <w:u w:val="single"/>
        </w:rPr>
        <w:t>Controlli di qualità / funzionalità</w:t>
      </w:r>
      <w:r w:rsidRPr="0099363A">
        <w:rPr>
          <w:rFonts w:ascii="Gadugi" w:hAnsi="Gadugi" w:cs="Tahoma"/>
          <w:sz w:val="20"/>
          <w:szCs w:val="20"/>
        </w:rPr>
        <w:t xml:space="preserve"> con modalità e periodicità secondo le normative di riferimento e le indicazioni del manuale di servizio</w:t>
      </w:r>
    </w:p>
    <w:p w14:paraId="36E48E6C" w14:textId="77777777" w:rsidR="00A87C44" w:rsidRPr="0099363A" w:rsidRDefault="00A87C44" w:rsidP="00A87C44">
      <w:pPr>
        <w:spacing w:line="240" w:lineRule="auto"/>
        <w:contextualSpacing/>
        <w:rPr>
          <w:rFonts w:ascii="Gadugi" w:hAnsi="Gadugi" w:cs="Tahoma"/>
          <w:sz w:val="20"/>
          <w:szCs w:val="20"/>
        </w:rPr>
      </w:pPr>
    </w:p>
    <w:p w14:paraId="79388957" w14:textId="77777777" w:rsidR="00A87C44" w:rsidRPr="0099363A" w:rsidRDefault="00A87C44" w:rsidP="00A87C44">
      <w:pPr>
        <w:spacing w:line="240" w:lineRule="auto"/>
        <w:contextualSpacing/>
        <w:rPr>
          <w:rFonts w:ascii="Gadugi" w:hAnsi="Gadugi" w:cs="Tahoma"/>
          <w:sz w:val="20"/>
          <w:szCs w:val="20"/>
        </w:rPr>
      </w:pPr>
      <w:r w:rsidRPr="0099363A">
        <w:rPr>
          <w:rFonts w:ascii="Gadugi" w:hAnsi="Gadugi" w:cs="Tahoma"/>
          <w:bCs/>
          <w:sz w:val="20"/>
          <w:szCs w:val="20"/>
          <w:u w:val="single"/>
        </w:rPr>
        <w:t>Manutenzione correttiva</w:t>
      </w:r>
      <w:r w:rsidRPr="0099363A">
        <w:rPr>
          <w:rFonts w:ascii="Gadugi" w:hAnsi="Gadugi" w:cs="Tahoma"/>
          <w:bCs/>
          <w:sz w:val="20"/>
          <w:szCs w:val="20"/>
        </w:rPr>
        <w:t>:</w:t>
      </w:r>
      <w:r w:rsidRPr="0099363A">
        <w:rPr>
          <w:rFonts w:ascii="Gadugi" w:hAnsi="Gadugi" w:cs="Tahoma"/>
          <w:b/>
          <w:bCs/>
          <w:sz w:val="20"/>
          <w:szCs w:val="20"/>
        </w:rPr>
        <w:t xml:space="preserve"> </w:t>
      </w:r>
      <w:r w:rsidRPr="0099363A">
        <w:rPr>
          <w:rFonts w:ascii="Gadugi" w:hAnsi="Gadugi" w:cs="Tahoma"/>
          <w:bCs/>
          <w:sz w:val="20"/>
          <w:szCs w:val="20"/>
        </w:rPr>
        <w:t>Illimitato</w:t>
      </w:r>
      <w:r w:rsidRPr="0099363A">
        <w:rPr>
          <w:rFonts w:ascii="Gadugi" w:hAnsi="Gadugi" w:cs="Tahoma"/>
          <w:sz w:val="20"/>
          <w:szCs w:val="20"/>
        </w:rPr>
        <w:t xml:space="preserve"> numero di interventi di </w:t>
      </w:r>
      <w:r w:rsidRPr="0099363A">
        <w:rPr>
          <w:rFonts w:ascii="Gadugi" w:hAnsi="Gadugi" w:cs="Tahoma"/>
          <w:b/>
          <w:bCs/>
          <w:sz w:val="20"/>
          <w:szCs w:val="20"/>
          <w:u w:val="single"/>
        </w:rPr>
        <w:t>manutenzione correttiva</w:t>
      </w:r>
      <w:r w:rsidRPr="0099363A">
        <w:rPr>
          <w:rFonts w:ascii="Gadugi" w:hAnsi="Gadugi" w:cs="Tahoma"/>
          <w:sz w:val="20"/>
          <w:szCs w:val="20"/>
        </w:rPr>
        <w:t xml:space="preserve"> </w:t>
      </w:r>
      <w:r w:rsidRPr="0099363A">
        <w:rPr>
          <w:rFonts w:ascii="Gadugi" w:hAnsi="Gadugi" w:cs="Tahoma"/>
          <w:b/>
          <w:sz w:val="20"/>
          <w:szCs w:val="20"/>
        </w:rPr>
        <w:t xml:space="preserve">con tempi di primo intervento entro </w:t>
      </w:r>
      <w:r w:rsidRPr="0099363A">
        <w:rPr>
          <w:rFonts w:ascii="Gadugi" w:hAnsi="Gadugi" w:cs="Tahoma"/>
          <w:b/>
          <w:sz w:val="20"/>
          <w:szCs w:val="20"/>
          <w:u w:val="single"/>
        </w:rPr>
        <w:t>24 ore solari</w:t>
      </w:r>
      <w:r w:rsidRPr="0099363A">
        <w:rPr>
          <w:rFonts w:ascii="Gadugi" w:hAnsi="Gadugi" w:cs="Tahoma"/>
          <w:b/>
          <w:sz w:val="20"/>
          <w:szCs w:val="20"/>
        </w:rPr>
        <w:t xml:space="preserve"> e</w:t>
      </w:r>
      <w:r w:rsidRPr="0099363A">
        <w:rPr>
          <w:rFonts w:ascii="Gadugi" w:hAnsi="Gadugi" w:cs="Tahoma"/>
          <w:sz w:val="20"/>
          <w:szCs w:val="20"/>
        </w:rPr>
        <w:t xml:space="preserve"> </w:t>
      </w:r>
      <w:r w:rsidRPr="0099363A">
        <w:rPr>
          <w:rFonts w:ascii="Gadugi" w:hAnsi="Gadugi" w:cs="Tahoma"/>
          <w:b/>
          <w:bCs/>
          <w:sz w:val="20"/>
          <w:szCs w:val="20"/>
        </w:rPr>
        <w:t>risoluzione del guasto</w:t>
      </w:r>
      <w:r w:rsidRPr="0099363A">
        <w:rPr>
          <w:rFonts w:ascii="Gadugi" w:hAnsi="Gadugi" w:cs="Tahoma"/>
          <w:sz w:val="20"/>
          <w:szCs w:val="20"/>
        </w:rPr>
        <w:t xml:space="preserve"> o </w:t>
      </w:r>
      <w:r w:rsidRPr="0099363A">
        <w:rPr>
          <w:rFonts w:ascii="Gadugi" w:hAnsi="Gadugi" w:cs="Tahoma"/>
          <w:b/>
          <w:bCs/>
          <w:sz w:val="20"/>
          <w:szCs w:val="20"/>
        </w:rPr>
        <w:t xml:space="preserve">fornitura di apparecchiatura in temporanea sostituzione </w:t>
      </w:r>
      <w:r w:rsidRPr="0099363A">
        <w:rPr>
          <w:rFonts w:ascii="Gadugi" w:hAnsi="Gadugi" w:cs="Tahoma"/>
          <w:b/>
          <w:bCs/>
          <w:sz w:val="20"/>
          <w:szCs w:val="20"/>
          <w:u w:val="single"/>
        </w:rPr>
        <w:t>entro 72 ore solari</w:t>
      </w:r>
      <w:r w:rsidRPr="0099363A">
        <w:rPr>
          <w:rFonts w:ascii="Gadugi" w:hAnsi="Gadugi" w:cs="Tahoma"/>
          <w:sz w:val="20"/>
          <w:szCs w:val="20"/>
        </w:rPr>
        <w:t xml:space="preserve"> dalla chiamata effettuata dalle singole Aziende Sanitarie destinatarie della fornitura.  </w:t>
      </w:r>
    </w:p>
    <w:p w14:paraId="08F9D315" w14:textId="77777777" w:rsidR="00A87C44" w:rsidRPr="0099363A" w:rsidRDefault="00A87C44" w:rsidP="00A87C44">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Sono comprese nel servizio la riparazione e la sostituzione dell'apparecchiatura in tutte le sue componenti, e la sostituzione di tutti i materiali e componenti oggetti ad usura.</w:t>
      </w:r>
    </w:p>
    <w:p w14:paraId="7323857F" w14:textId="77777777" w:rsidR="00A87C44" w:rsidRPr="0099363A" w:rsidRDefault="00A87C44" w:rsidP="00A87C44">
      <w:pPr>
        <w:autoSpaceDE w:val="0"/>
        <w:autoSpaceDN w:val="0"/>
        <w:adjustRightInd w:val="0"/>
        <w:spacing w:line="240" w:lineRule="auto"/>
        <w:contextualSpacing/>
        <w:rPr>
          <w:rFonts w:ascii="Gadugi" w:hAnsi="Gadugi" w:cs="Calibri"/>
          <w:sz w:val="20"/>
          <w:szCs w:val="20"/>
        </w:rPr>
      </w:pPr>
      <w:r w:rsidRPr="0099363A">
        <w:rPr>
          <w:rFonts w:ascii="Gadugi" w:hAnsi="Gadugi" w:cs="Tahoma"/>
          <w:sz w:val="20"/>
          <w:szCs w:val="20"/>
        </w:rPr>
        <w:t>Sono incluse le spese di trasferta dei tecnici per gli interventi in loco nonché le spese di spedizione delle apparecchiature e di ricambi o materiali</w:t>
      </w:r>
      <w:r w:rsidRPr="0099363A">
        <w:rPr>
          <w:rFonts w:ascii="Gadugi" w:hAnsi="Gadugi" w:cs="Calibri"/>
          <w:sz w:val="20"/>
          <w:szCs w:val="20"/>
        </w:rPr>
        <w:t>.</w:t>
      </w:r>
    </w:p>
    <w:p w14:paraId="34C5542C" w14:textId="77777777" w:rsidR="00A87C44" w:rsidRPr="0099363A" w:rsidRDefault="00A87C44" w:rsidP="00A87C44">
      <w:pPr>
        <w:autoSpaceDE w:val="0"/>
        <w:autoSpaceDN w:val="0"/>
        <w:adjustRightInd w:val="0"/>
        <w:spacing w:line="240" w:lineRule="auto"/>
        <w:contextualSpacing/>
        <w:rPr>
          <w:rFonts w:ascii="Gadugi" w:hAnsi="Gadugi" w:cs="Tahoma"/>
          <w:sz w:val="20"/>
          <w:szCs w:val="20"/>
        </w:rPr>
      </w:pPr>
      <w:r w:rsidRPr="0099363A">
        <w:rPr>
          <w:rFonts w:ascii="Gadugi" w:hAnsi="Gadugi" w:cs="Calibri"/>
          <w:sz w:val="20"/>
          <w:szCs w:val="20"/>
        </w:rPr>
        <w:t>Gli interventi di manutenzione correttiva potranno essere richiesti via telefono, via fax o via mail mediante una “Richiesta di intervento”.</w:t>
      </w:r>
    </w:p>
    <w:p w14:paraId="113AD95B" w14:textId="77777777" w:rsidR="00A87C44" w:rsidRPr="0099363A" w:rsidRDefault="00A87C44" w:rsidP="00A87C44">
      <w:pPr>
        <w:spacing w:line="240" w:lineRule="auto"/>
        <w:contextualSpacing/>
        <w:rPr>
          <w:rFonts w:ascii="Gadugi" w:hAnsi="Gadugi" w:cs="Tahoma"/>
          <w:sz w:val="20"/>
          <w:szCs w:val="20"/>
          <w:u w:val="single"/>
        </w:rPr>
      </w:pPr>
    </w:p>
    <w:p w14:paraId="19B12278" w14:textId="77777777" w:rsidR="00A87C44" w:rsidRPr="0099363A" w:rsidRDefault="00A87C44" w:rsidP="00A87C44">
      <w:pPr>
        <w:spacing w:line="240" w:lineRule="auto"/>
        <w:contextualSpacing/>
        <w:rPr>
          <w:rFonts w:ascii="Gadugi" w:hAnsi="Gadugi" w:cs="Tahoma"/>
          <w:sz w:val="20"/>
          <w:szCs w:val="20"/>
        </w:rPr>
      </w:pPr>
      <w:r w:rsidRPr="0099363A">
        <w:rPr>
          <w:rFonts w:ascii="Gadugi" w:hAnsi="Gadugi" w:cs="Tahoma"/>
          <w:sz w:val="20"/>
          <w:szCs w:val="20"/>
          <w:u w:val="single"/>
        </w:rPr>
        <w:t>Aggiornamenti hardware e software</w:t>
      </w:r>
      <w:r w:rsidRPr="0099363A">
        <w:rPr>
          <w:rFonts w:ascii="Gadugi" w:hAnsi="Gadugi" w:cs="Tahoma"/>
          <w:sz w:val="20"/>
          <w:szCs w:val="20"/>
        </w:rPr>
        <w:t xml:space="preserve"> ai fini di aumentare la sicurezza, l’affidabilità e le prestazioni del sistema come indicato dal costruttore </w:t>
      </w:r>
    </w:p>
    <w:p w14:paraId="3B842817" w14:textId="77777777" w:rsidR="00A87C44" w:rsidRPr="0099363A" w:rsidRDefault="00A87C44" w:rsidP="00A87C44">
      <w:pPr>
        <w:autoSpaceDE w:val="0"/>
        <w:autoSpaceDN w:val="0"/>
        <w:adjustRightInd w:val="0"/>
        <w:spacing w:line="240" w:lineRule="auto"/>
        <w:contextualSpacing/>
        <w:rPr>
          <w:rFonts w:ascii="Gadugi" w:hAnsi="Gadugi" w:cs="Calibri"/>
          <w:color w:val="FF0000"/>
          <w:sz w:val="20"/>
          <w:szCs w:val="20"/>
          <w:u w:val="single"/>
        </w:rPr>
      </w:pPr>
    </w:p>
    <w:p w14:paraId="5802D3AB" w14:textId="77777777" w:rsidR="00A87C44" w:rsidRPr="0099363A" w:rsidRDefault="00A87C44" w:rsidP="00A87C44">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u w:val="single"/>
        </w:rPr>
        <w:t>Ricambi e materiali usurabili</w:t>
      </w:r>
      <w:r w:rsidRPr="0099363A">
        <w:rPr>
          <w:rFonts w:ascii="Gadugi" w:hAnsi="Gadugi" w:cs="Calibri"/>
          <w:sz w:val="20"/>
          <w:szCs w:val="20"/>
        </w:rPr>
        <w:t>: sono incluse tutte le parti di ricambio necessarie al ripristino del funzionamento in caso di guasto nonché tutto il materiale usurabile da sostituire sia per usura che per indicazioni del costruttore.</w:t>
      </w:r>
    </w:p>
    <w:p w14:paraId="7F7F34BD" w14:textId="77777777" w:rsidR="00A87C44" w:rsidRPr="0099363A" w:rsidRDefault="00A87C44" w:rsidP="00A87C44">
      <w:pPr>
        <w:autoSpaceDE w:val="0"/>
        <w:autoSpaceDN w:val="0"/>
        <w:adjustRightInd w:val="0"/>
        <w:spacing w:line="240" w:lineRule="auto"/>
        <w:contextualSpacing/>
        <w:rPr>
          <w:rFonts w:ascii="Gadugi" w:hAnsi="Gadugi" w:cs="Calibri"/>
          <w:sz w:val="20"/>
          <w:szCs w:val="20"/>
        </w:rPr>
      </w:pPr>
    </w:p>
    <w:p w14:paraId="4E172CE5" w14:textId="77777777" w:rsidR="00A87C44" w:rsidRPr="00C41FD9" w:rsidRDefault="00A87C44" w:rsidP="00A87C44">
      <w:pPr>
        <w:autoSpaceDE w:val="0"/>
        <w:autoSpaceDN w:val="0"/>
        <w:adjustRightInd w:val="0"/>
        <w:spacing w:line="240" w:lineRule="auto"/>
        <w:contextualSpacing/>
        <w:rPr>
          <w:rFonts w:ascii="Gadugi" w:hAnsi="Gadugi" w:cs="Calibri"/>
          <w:sz w:val="20"/>
          <w:szCs w:val="20"/>
        </w:rPr>
      </w:pPr>
      <w:r w:rsidRPr="00C41FD9">
        <w:rPr>
          <w:rFonts w:ascii="Gadugi" w:hAnsi="Gadugi" w:cs="Calibri"/>
          <w:sz w:val="20"/>
          <w:szCs w:val="20"/>
        </w:rPr>
        <w:t>Il costo dei servizi di assistenza e manutenzione decorr</w:t>
      </w:r>
      <w:r>
        <w:rPr>
          <w:rFonts w:ascii="Gadugi" w:hAnsi="Gadugi" w:cs="Calibri"/>
          <w:sz w:val="20"/>
          <w:szCs w:val="20"/>
        </w:rPr>
        <w:t>e</w:t>
      </w:r>
      <w:r w:rsidRPr="00C41FD9">
        <w:rPr>
          <w:rFonts w:ascii="Gadugi" w:hAnsi="Gadugi" w:cs="Calibri"/>
          <w:sz w:val="20"/>
          <w:szCs w:val="20"/>
        </w:rPr>
        <w:t xml:space="preserve"> dalla data del collaudo positivo.</w:t>
      </w:r>
    </w:p>
    <w:p w14:paraId="6A223F4E" w14:textId="77777777" w:rsidR="00A87C44" w:rsidRPr="0099363A" w:rsidRDefault="00A87C44" w:rsidP="00A87C44">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Per ciascun intervento tecnico di qualsiasi natura (preventivo, di sicurezza, correttivo, ecc.), andrà fornito all’amministrazione un “rapporto tecnico” riportante i dati dell’intervento (chiamata, inizio intervento, fine intervento, apparecchiatura interessata, operazioni svolte) con modalità da concordare con le singole Amministrazioni, formato dal tecnico che ha effettuato l’intervento e controfirmato dall’incaricato dell’Amministrazione,</w:t>
      </w:r>
    </w:p>
    <w:p w14:paraId="3EE385AD" w14:textId="77777777" w:rsidR="00A87C44" w:rsidRPr="0099363A" w:rsidRDefault="00A87C44" w:rsidP="00A87C44">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Periodicamente, con frequenza da concordare con la singola Amministrazione, dovrà essere fornita una reportistica relativa alle richieste di intervento e agli interventi effettuati nel periodo, riportante le principali informazioni di ciascun intervento e dati riassuntivi dell’attività manutentiva svolta e dei tempi di disservizio totalizzati nel periodo.</w:t>
      </w:r>
    </w:p>
    <w:p w14:paraId="398C1EBB" w14:textId="77777777" w:rsidR="00A87C44" w:rsidRPr="0099363A" w:rsidRDefault="00A87C44" w:rsidP="00A87C44">
      <w:pPr>
        <w:autoSpaceDE w:val="0"/>
        <w:autoSpaceDN w:val="0"/>
        <w:adjustRightInd w:val="0"/>
        <w:spacing w:line="240" w:lineRule="auto"/>
        <w:contextualSpacing/>
        <w:rPr>
          <w:rFonts w:ascii="Gadugi" w:hAnsi="Gadugi" w:cs="Calibri,Bold"/>
          <w:b/>
          <w:bCs/>
          <w:sz w:val="20"/>
          <w:szCs w:val="20"/>
        </w:rPr>
      </w:pPr>
    </w:p>
    <w:p w14:paraId="4F83C074" w14:textId="77777777" w:rsidR="00A87C44" w:rsidRDefault="00A87C44" w:rsidP="00A87C44">
      <w:pPr>
        <w:autoSpaceDE w:val="0"/>
        <w:autoSpaceDN w:val="0"/>
        <w:adjustRightInd w:val="0"/>
        <w:spacing w:line="240" w:lineRule="auto"/>
        <w:contextualSpacing/>
        <w:rPr>
          <w:rFonts w:ascii="Gadugi" w:hAnsi="Gadugi" w:cs="Calibri,Bold"/>
          <w:b/>
          <w:bCs/>
          <w:color w:val="FF0000"/>
          <w:sz w:val="20"/>
          <w:szCs w:val="20"/>
        </w:rPr>
      </w:pPr>
      <w:r w:rsidRPr="0099363A">
        <w:rPr>
          <w:rFonts w:ascii="Gadugi" w:hAnsi="Gadugi" w:cs="Calibri,Bold"/>
          <w:b/>
          <w:bCs/>
          <w:sz w:val="20"/>
          <w:szCs w:val="20"/>
        </w:rPr>
        <w:t>INDISPONIBILITÀ E/O IMPOSSIBILITÀ DELLA FORNITURA DEL PRODOTTO AGGIUDICATO, EVOLUZIONE TECNOLOGICA</w:t>
      </w:r>
    </w:p>
    <w:p w14:paraId="0C7AF7CA" w14:textId="77777777" w:rsidR="00A87C44" w:rsidRPr="00B13FB0" w:rsidRDefault="00A87C44" w:rsidP="00A87C44">
      <w:pPr>
        <w:autoSpaceDE w:val="0"/>
        <w:autoSpaceDN w:val="0"/>
        <w:adjustRightInd w:val="0"/>
        <w:spacing w:line="240" w:lineRule="auto"/>
        <w:contextualSpacing/>
        <w:rPr>
          <w:rFonts w:ascii="Gadugi" w:hAnsi="Gadugi" w:cs="Calibri,Bold"/>
          <w:b/>
          <w:bCs/>
          <w:color w:val="FF0000"/>
          <w:sz w:val="20"/>
          <w:szCs w:val="20"/>
        </w:rPr>
      </w:pPr>
    </w:p>
    <w:p w14:paraId="6480A519" w14:textId="77777777" w:rsidR="00A87C44" w:rsidRPr="00B13FB0" w:rsidRDefault="00A87C44" w:rsidP="00A87C44">
      <w:pPr>
        <w:autoSpaceDE w:val="0"/>
        <w:autoSpaceDN w:val="0"/>
        <w:adjustRightInd w:val="0"/>
        <w:spacing w:after="53" w:line="240" w:lineRule="auto"/>
        <w:contextualSpacing/>
        <w:rPr>
          <w:rFonts w:ascii="Gadugi" w:hAnsi="Gadugi" w:cs="Calibri"/>
          <w:b/>
          <w:bCs/>
          <w:sz w:val="20"/>
          <w:szCs w:val="20"/>
          <w:lang w:eastAsia="x-none"/>
        </w:rPr>
      </w:pPr>
      <w:r w:rsidRPr="00B13FB0">
        <w:rPr>
          <w:rFonts w:ascii="Gadugi" w:hAnsi="Gadugi" w:cs="Calibri"/>
          <w:b/>
          <w:bCs/>
          <w:sz w:val="20"/>
          <w:szCs w:val="20"/>
          <w:lang w:eastAsia="x-none"/>
        </w:rPr>
        <w:t>Caso 1:</w:t>
      </w:r>
    </w:p>
    <w:p w14:paraId="364A8A12" w14:textId="77777777" w:rsidR="00A87C44" w:rsidRPr="00B13FB0" w:rsidRDefault="00A87C44" w:rsidP="00A87C44">
      <w:pPr>
        <w:autoSpaceDE w:val="0"/>
        <w:autoSpaceDN w:val="0"/>
        <w:adjustRightInd w:val="0"/>
        <w:spacing w:after="53" w:line="240" w:lineRule="auto"/>
        <w:contextualSpacing/>
        <w:rPr>
          <w:rFonts w:ascii="Gadugi" w:hAnsi="Gadugi" w:cs="Calibri"/>
          <w:b/>
          <w:bCs/>
          <w:sz w:val="20"/>
          <w:szCs w:val="20"/>
          <w:u w:val="single"/>
          <w:lang w:eastAsia="x-none"/>
        </w:rPr>
      </w:pPr>
      <w:r w:rsidRPr="00B13FB0">
        <w:rPr>
          <w:rFonts w:ascii="Gadugi" w:hAnsi="Gadugi" w:cs="Calibri"/>
          <w:bCs/>
          <w:sz w:val="20"/>
          <w:szCs w:val="20"/>
          <w:lang w:eastAsia="x-none"/>
        </w:rPr>
        <w:t>Nel corso di durata del</w:t>
      </w:r>
      <w:r>
        <w:rPr>
          <w:rFonts w:ascii="Gadugi" w:hAnsi="Gadugi" w:cs="Calibri"/>
          <w:bCs/>
          <w:sz w:val="20"/>
          <w:szCs w:val="20"/>
          <w:lang w:eastAsia="x-none"/>
        </w:rPr>
        <w:t>l’appalto</w:t>
      </w:r>
      <w:r w:rsidRPr="00B13FB0">
        <w:rPr>
          <w:rFonts w:ascii="Gadugi" w:hAnsi="Gadugi" w:cs="Calibri"/>
          <w:bCs/>
          <w:sz w:val="20"/>
          <w:szCs w:val="20"/>
          <w:lang w:eastAsia="x-none"/>
        </w:rPr>
        <w:t xml:space="preserve"> il Fornitore potrà trovarsi nelle condizioni di non poter fornire il p</w:t>
      </w:r>
      <w:r w:rsidRPr="00B13FB0">
        <w:rPr>
          <w:rFonts w:ascii="Gadugi" w:hAnsi="Gadugi" w:cs="Calibri"/>
          <w:bCs/>
          <w:sz w:val="20"/>
          <w:szCs w:val="20"/>
        </w:rPr>
        <w:t>rodotto aggiudicato in gara per:</w:t>
      </w:r>
    </w:p>
    <w:p w14:paraId="649FB425" w14:textId="77777777" w:rsidR="00A87C44" w:rsidRPr="00B13FB0" w:rsidRDefault="00A87C44" w:rsidP="00A87C44">
      <w:pPr>
        <w:widowControl w:val="0"/>
        <w:numPr>
          <w:ilvl w:val="0"/>
          <w:numId w:val="7"/>
        </w:numPr>
        <w:adjustRightInd w:val="0"/>
        <w:spacing w:after="120" w:line="240" w:lineRule="auto"/>
        <w:contextualSpacing/>
        <w:jc w:val="both"/>
        <w:textAlignment w:val="baseline"/>
        <w:rPr>
          <w:rFonts w:ascii="Gadugi" w:hAnsi="Gadugi" w:cs="Calibri"/>
          <w:b/>
          <w:bCs/>
          <w:sz w:val="20"/>
          <w:szCs w:val="20"/>
        </w:rPr>
      </w:pPr>
      <w:r w:rsidRPr="00B13FB0">
        <w:rPr>
          <w:rFonts w:ascii="Gadugi" w:hAnsi="Gadugi" w:cs="Calibri"/>
          <w:b/>
          <w:bCs/>
          <w:sz w:val="20"/>
          <w:szCs w:val="20"/>
        </w:rPr>
        <w:t xml:space="preserve">indisponibilità del prodotto per fuori produzione; </w:t>
      </w:r>
    </w:p>
    <w:p w14:paraId="5DCEE6F3" w14:textId="77777777" w:rsidR="00A87C44" w:rsidRPr="00B13FB0" w:rsidRDefault="00A87C44" w:rsidP="00A87C44">
      <w:pPr>
        <w:widowControl w:val="0"/>
        <w:numPr>
          <w:ilvl w:val="0"/>
          <w:numId w:val="7"/>
        </w:numPr>
        <w:adjustRightInd w:val="0"/>
        <w:spacing w:after="120" w:line="240" w:lineRule="auto"/>
        <w:contextualSpacing/>
        <w:jc w:val="both"/>
        <w:textAlignment w:val="baseline"/>
        <w:rPr>
          <w:rFonts w:ascii="Gadugi" w:hAnsi="Gadugi" w:cs="Calibri"/>
          <w:b/>
          <w:bCs/>
          <w:sz w:val="20"/>
          <w:szCs w:val="20"/>
        </w:rPr>
      </w:pPr>
      <w:r w:rsidRPr="00B13FB0">
        <w:rPr>
          <w:rFonts w:ascii="Gadugi" w:hAnsi="Gadugi" w:cs="Calibri"/>
          <w:b/>
          <w:bCs/>
          <w:sz w:val="20"/>
          <w:szCs w:val="20"/>
        </w:rPr>
        <w:t>impossibilità della fornitura ascrivibile alla sfera del Fornitore.</w:t>
      </w:r>
    </w:p>
    <w:p w14:paraId="657EED9D" w14:textId="77777777" w:rsidR="00A87C44" w:rsidRPr="00B13FB0" w:rsidRDefault="00A87C44" w:rsidP="00A87C44">
      <w:pPr>
        <w:adjustRightInd w:val="0"/>
        <w:spacing w:after="120" w:line="240" w:lineRule="auto"/>
        <w:contextualSpacing/>
        <w:textAlignment w:val="baseline"/>
        <w:rPr>
          <w:rFonts w:ascii="Gadugi" w:hAnsi="Gadugi" w:cs="Calibri"/>
          <w:b/>
          <w:bCs/>
          <w:sz w:val="20"/>
          <w:szCs w:val="20"/>
        </w:rPr>
      </w:pPr>
      <w:r w:rsidRPr="00B13FB0">
        <w:rPr>
          <w:rFonts w:ascii="Gadugi" w:hAnsi="Gadugi" w:cs="Calibri"/>
          <w:bCs/>
          <w:sz w:val="20"/>
          <w:szCs w:val="20"/>
        </w:rPr>
        <w:t xml:space="preserve">In tali casi, il Fornitore dovrà dare </w:t>
      </w:r>
      <w:r w:rsidRPr="00B13FB0">
        <w:rPr>
          <w:rFonts w:ascii="Gadugi" w:hAnsi="Gadugi" w:cs="Calibri"/>
          <w:b/>
          <w:bCs/>
          <w:sz w:val="20"/>
          <w:szCs w:val="20"/>
        </w:rPr>
        <w:t xml:space="preserve">tempestiva comunicazione </w:t>
      </w:r>
      <w:r w:rsidRPr="00B13FB0">
        <w:rPr>
          <w:rFonts w:ascii="Gadugi" w:hAnsi="Gadugi" w:cs="Calibri"/>
          <w:bCs/>
          <w:sz w:val="20"/>
          <w:szCs w:val="20"/>
        </w:rPr>
        <w:t xml:space="preserve">ad ARCS della fornitura di un prodotto </w:t>
      </w:r>
      <w:r w:rsidRPr="00B13FB0">
        <w:rPr>
          <w:rFonts w:ascii="Gadugi" w:hAnsi="Gadugi" w:cs="Calibri"/>
          <w:bCs/>
          <w:sz w:val="20"/>
          <w:szCs w:val="20"/>
          <w:u w:val="single"/>
        </w:rPr>
        <w:t>equivalente</w:t>
      </w:r>
      <w:r w:rsidRPr="00B13FB0">
        <w:rPr>
          <w:rFonts w:ascii="Gadugi" w:hAnsi="Gadugi" w:cs="Calibri"/>
          <w:bCs/>
          <w:sz w:val="20"/>
          <w:szCs w:val="20"/>
        </w:rPr>
        <w:t xml:space="preserve"> sostitutivo del prodotto indisponibile, </w:t>
      </w:r>
      <w:r w:rsidRPr="00B13FB0">
        <w:rPr>
          <w:rFonts w:ascii="Gadugi" w:hAnsi="Gadugi" w:cs="Calibri"/>
          <w:b/>
          <w:bCs/>
          <w:sz w:val="20"/>
          <w:szCs w:val="20"/>
        </w:rPr>
        <w:t>senza maggiori oneri e senza modifica delle condizioni contrattuali.</w:t>
      </w:r>
    </w:p>
    <w:p w14:paraId="516E8B1B" w14:textId="77777777" w:rsidR="00A87C44" w:rsidRPr="00B13FB0" w:rsidRDefault="00A87C44" w:rsidP="00A87C44">
      <w:pPr>
        <w:adjustRightInd w:val="0"/>
        <w:spacing w:after="120" w:line="240" w:lineRule="auto"/>
        <w:contextualSpacing/>
        <w:textAlignment w:val="baseline"/>
        <w:rPr>
          <w:rFonts w:ascii="Gadugi" w:hAnsi="Gadugi" w:cs="Calibri"/>
          <w:bCs/>
          <w:sz w:val="20"/>
          <w:szCs w:val="20"/>
        </w:rPr>
      </w:pPr>
      <w:r w:rsidRPr="00B13FB0">
        <w:rPr>
          <w:rFonts w:ascii="Gadugi" w:hAnsi="Gadugi" w:cs="Calibri"/>
          <w:bCs/>
          <w:sz w:val="20"/>
          <w:szCs w:val="20"/>
        </w:rPr>
        <w:t>Contestualmente alla predetta comunicazione, e sempre ai fini della interruzione della indisponibilità del prodotto, il Fornitore dovrà:</w:t>
      </w:r>
    </w:p>
    <w:p w14:paraId="18DB7A4E" w14:textId="77777777" w:rsidR="00A87C44" w:rsidRPr="00B13FB0" w:rsidRDefault="00A87C44" w:rsidP="00A87C44">
      <w:pPr>
        <w:widowControl w:val="0"/>
        <w:numPr>
          <w:ilvl w:val="0"/>
          <w:numId w:val="4"/>
        </w:numPr>
        <w:adjustRightInd w:val="0"/>
        <w:spacing w:after="120" w:line="240" w:lineRule="auto"/>
        <w:contextualSpacing/>
        <w:jc w:val="both"/>
        <w:textAlignment w:val="baseline"/>
        <w:rPr>
          <w:rFonts w:ascii="Gadugi" w:hAnsi="Gadugi" w:cs="Calibri"/>
          <w:bCs/>
          <w:sz w:val="20"/>
          <w:szCs w:val="20"/>
        </w:rPr>
      </w:pPr>
      <w:r w:rsidRPr="00B13FB0">
        <w:rPr>
          <w:rFonts w:ascii="Gadugi" w:hAnsi="Gadugi" w:cs="Calibri"/>
          <w:bCs/>
          <w:sz w:val="20"/>
          <w:szCs w:val="20"/>
        </w:rPr>
        <w:t>produrre una dichiarazione in originale resa, ai sensi e per gli effetti degli artt. 47 e 76 del d.P.R. n. 445/2000, dallo stesso Fornitore (ove coincidente con il fabbricante) ovvero dal fabbricante (ove diverso dal Fornitore), con indicazione del prodotto offerto in sostituzione con specifica attestazione della sussistenza nel prodotto offerto in sostituzione delle funzionalità e caratteristiche (minime e migliorative) almeno pari a quelle del prodotto indisponibile.</w:t>
      </w:r>
    </w:p>
    <w:p w14:paraId="36EFC09A" w14:textId="77777777" w:rsidR="00A87C44" w:rsidRPr="00B13FB0" w:rsidRDefault="00A87C44" w:rsidP="00A87C44">
      <w:pPr>
        <w:widowControl w:val="0"/>
        <w:numPr>
          <w:ilvl w:val="0"/>
          <w:numId w:val="4"/>
        </w:numPr>
        <w:adjustRightInd w:val="0"/>
        <w:spacing w:after="120" w:line="240" w:lineRule="auto"/>
        <w:contextualSpacing/>
        <w:jc w:val="both"/>
        <w:textAlignment w:val="baseline"/>
        <w:rPr>
          <w:rFonts w:ascii="Gadugi" w:hAnsi="Gadugi" w:cs="Calibri"/>
          <w:bCs/>
          <w:sz w:val="20"/>
          <w:szCs w:val="20"/>
        </w:rPr>
      </w:pPr>
      <w:r w:rsidRPr="00B13FB0">
        <w:rPr>
          <w:rFonts w:ascii="Gadugi" w:hAnsi="Gadugi" w:cs="Calibri"/>
          <w:bCs/>
          <w:sz w:val="20"/>
          <w:szCs w:val="20"/>
        </w:rPr>
        <w:t xml:space="preserve">fornire almeno le seguenti informazioni relative al nuovo prodotto proposto: </w:t>
      </w:r>
    </w:p>
    <w:p w14:paraId="26BCAB9D" w14:textId="77777777" w:rsidR="00A87C44" w:rsidRPr="00B13FB0" w:rsidRDefault="00A87C44" w:rsidP="00A87C44">
      <w:pPr>
        <w:widowControl w:val="0"/>
        <w:numPr>
          <w:ilvl w:val="1"/>
          <w:numId w:val="6"/>
        </w:numPr>
        <w:adjustRightInd w:val="0"/>
        <w:spacing w:after="120" w:line="240" w:lineRule="auto"/>
        <w:ind w:hanging="164"/>
        <w:contextualSpacing/>
        <w:jc w:val="both"/>
        <w:textAlignment w:val="baseline"/>
        <w:rPr>
          <w:rFonts w:ascii="Gadugi" w:hAnsi="Gadugi" w:cs="Calibri"/>
          <w:bCs/>
          <w:sz w:val="20"/>
          <w:szCs w:val="20"/>
        </w:rPr>
      </w:pPr>
      <w:r w:rsidRPr="00B13FB0">
        <w:rPr>
          <w:rFonts w:ascii="Gadugi" w:hAnsi="Gadugi" w:cs="Calibri"/>
          <w:bCs/>
          <w:sz w:val="20"/>
          <w:szCs w:val="20"/>
        </w:rPr>
        <w:t>Descrizione</w:t>
      </w:r>
    </w:p>
    <w:p w14:paraId="2F106D71" w14:textId="77777777" w:rsidR="00A87C44" w:rsidRPr="00B13FB0" w:rsidRDefault="00A87C44" w:rsidP="00A87C44">
      <w:pPr>
        <w:widowControl w:val="0"/>
        <w:numPr>
          <w:ilvl w:val="1"/>
          <w:numId w:val="6"/>
        </w:numPr>
        <w:adjustRightInd w:val="0"/>
        <w:spacing w:after="120" w:line="240" w:lineRule="auto"/>
        <w:ind w:hanging="164"/>
        <w:contextualSpacing/>
        <w:jc w:val="both"/>
        <w:textAlignment w:val="baseline"/>
        <w:rPr>
          <w:rFonts w:ascii="Gadugi" w:hAnsi="Gadugi" w:cs="Calibri"/>
          <w:bCs/>
          <w:sz w:val="20"/>
          <w:szCs w:val="20"/>
        </w:rPr>
      </w:pPr>
      <w:r w:rsidRPr="00B13FB0">
        <w:rPr>
          <w:rFonts w:ascii="Gadugi" w:hAnsi="Gadugi" w:cs="Calibri"/>
          <w:bCs/>
          <w:sz w:val="20"/>
          <w:szCs w:val="20"/>
        </w:rPr>
        <w:t xml:space="preserve">Nome commerciale </w:t>
      </w:r>
    </w:p>
    <w:p w14:paraId="244365DD" w14:textId="77777777" w:rsidR="00A87C44" w:rsidRPr="00B13FB0" w:rsidRDefault="00A87C44" w:rsidP="00A87C44">
      <w:pPr>
        <w:widowControl w:val="0"/>
        <w:numPr>
          <w:ilvl w:val="1"/>
          <w:numId w:val="6"/>
        </w:numPr>
        <w:adjustRightInd w:val="0"/>
        <w:spacing w:after="120" w:line="240" w:lineRule="auto"/>
        <w:ind w:hanging="164"/>
        <w:contextualSpacing/>
        <w:jc w:val="both"/>
        <w:textAlignment w:val="baseline"/>
        <w:rPr>
          <w:rFonts w:ascii="Gadugi" w:hAnsi="Gadugi" w:cs="Calibri"/>
          <w:bCs/>
          <w:sz w:val="20"/>
          <w:szCs w:val="20"/>
        </w:rPr>
      </w:pPr>
      <w:r w:rsidRPr="00B13FB0">
        <w:rPr>
          <w:rFonts w:ascii="Gadugi" w:hAnsi="Gadugi" w:cs="Calibri"/>
          <w:bCs/>
          <w:sz w:val="20"/>
          <w:szCs w:val="20"/>
        </w:rPr>
        <w:t>Codice prodotto</w:t>
      </w:r>
    </w:p>
    <w:p w14:paraId="48A792A5" w14:textId="77777777" w:rsidR="00A87C44" w:rsidRPr="00B13FB0" w:rsidRDefault="00A87C44" w:rsidP="00A87C44">
      <w:pPr>
        <w:widowControl w:val="0"/>
        <w:numPr>
          <w:ilvl w:val="1"/>
          <w:numId w:val="6"/>
        </w:numPr>
        <w:adjustRightInd w:val="0"/>
        <w:spacing w:after="120" w:line="240" w:lineRule="auto"/>
        <w:ind w:hanging="164"/>
        <w:contextualSpacing/>
        <w:jc w:val="both"/>
        <w:textAlignment w:val="baseline"/>
        <w:rPr>
          <w:rFonts w:ascii="Gadugi" w:hAnsi="Gadugi" w:cs="Calibri"/>
          <w:bCs/>
          <w:sz w:val="20"/>
          <w:szCs w:val="20"/>
        </w:rPr>
      </w:pPr>
      <w:r w:rsidRPr="00B13FB0">
        <w:rPr>
          <w:rFonts w:ascii="Gadugi" w:hAnsi="Gadugi" w:cs="Calibri"/>
          <w:bCs/>
          <w:sz w:val="20"/>
          <w:szCs w:val="20"/>
        </w:rPr>
        <w:t xml:space="preserve">Classificazione CND </w:t>
      </w:r>
    </w:p>
    <w:p w14:paraId="5FB1A918" w14:textId="77777777" w:rsidR="00A87C44" w:rsidRPr="00B13FB0" w:rsidRDefault="00A87C44" w:rsidP="00A87C44">
      <w:pPr>
        <w:widowControl w:val="0"/>
        <w:numPr>
          <w:ilvl w:val="1"/>
          <w:numId w:val="6"/>
        </w:numPr>
        <w:adjustRightInd w:val="0"/>
        <w:spacing w:after="120" w:line="240" w:lineRule="auto"/>
        <w:ind w:hanging="164"/>
        <w:contextualSpacing/>
        <w:jc w:val="both"/>
        <w:textAlignment w:val="baseline"/>
        <w:rPr>
          <w:rFonts w:ascii="Gadugi" w:hAnsi="Gadugi" w:cs="Calibri"/>
          <w:bCs/>
          <w:sz w:val="20"/>
          <w:szCs w:val="20"/>
        </w:rPr>
      </w:pPr>
      <w:r w:rsidRPr="00B13FB0">
        <w:rPr>
          <w:rFonts w:ascii="Gadugi" w:hAnsi="Gadugi" w:cs="Calibri"/>
          <w:bCs/>
          <w:sz w:val="20"/>
          <w:szCs w:val="20"/>
        </w:rPr>
        <w:t>Numero di iscrizione alla Banca dati dei Dispositivi Medici costituita presso il Ministero della salute</w:t>
      </w:r>
    </w:p>
    <w:p w14:paraId="3DB0DFCD" w14:textId="77777777" w:rsidR="00A87C44" w:rsidRPr="00B13FB0" w:rsidRDefault="00A87C44" w:rsidP="00A87C44">
      <w:pPr>
        <w:widowControl w:val="0"/>
        <w:numPr>
          <w:ilvl w:val="0"/>
          <w:numId w:val="4"/>
        </w:numPr>
        <w:adjustRightInd w:val="0"/>
        <w:spacing w:after="120" w:line="240" w:lineRule="auto"/>
        <w:contextualSpacing/>
        <w:jc w:val="both"/>
        <w:textAlignment w:val="baseline"/>
        <w:rPr>
          <w:rFonts w:ascii="Gadugi" w:hAnsi="Gadugi" w:cs="Calibri"/>
          <w:bCs/>
          <w:sz w:val="20"/>
          <w:szCs w:val="20"/>
        </w:rPr>
      </w:pPr>
      <w:r w:rsidRPr="00B13FB0">
        <w:rPr>
          <w:rFonts w:ascii="Gadugi" w:hAnsi="Gadugi" w:cs="Calibri"/>
          <w:bCs/>
          <w:sz w:val="20"/>
          <w:szCs w:val="20"/>
        </w:rPr>
        <w:t>riprodurre il Questionario tecnico compilato in sede di gara (anche limitato alle sole parti interessate dall’evoluzione) relativa al nuovo prodotto proposto;</w:t>
      </w:r>
    </w:p>
    <w:p w14:paraId="45868C65" w14:textId="77777777" w:rsidR="00A87C44" w:rsidRPr="00B13FB0" w:rsidRDefault="00A87C44" w:rsidP="00A87C44">
      <w:pPr>
        <w:widowControl w:val="0"/>
        <w:numPr>
          <w:ilvl w:val="0"/>
          <w:numId w:val="4"/>
        </w:numPr>
        <w:adjustRightInd w:val="0"/>
        <w:spacing w:after="120" w:line="240" w:lineRule="auto"/>
        <w:contextualSpacing/>
        <w:jc w:val="both"/>
        <w:textAlignment w:val="baseline"/>
        <w:rPr>
          <w:rFonts w:ascii="Gadugi" w:hAnsi="Gadugi" w:cs="Calibri"/>
          <w:bCs/>
          <w:sz w:val="20"/>
          <w:szCs w:val="20"/>
        </w:rPr>
      </w:pPr>
      <w:r w:rsidRPr="00B13FB0">
        <w:rPr>
          <w:rFonts w:ascii="Gadugi" w:hAnsi="Gadugi" w:cs="Calibri"/>
          <w:bCs/>
          <w:sz w:val="20"/>
          <w:szCs w:val="20"/>
        </w:rPr>
        <w:t>produrre tutta la documentazione tecnica che ritiene necessaria per dimostrare l’equivalenza o il miglioramento del nuovo prodotto proposto;</w:t>
      </w:r>
    </w:p>
    <w:p w14:paraId="55C4DF20" w14:textId="77777777" w:rsidR="00A87C44" w:rsidRPr="00B13FB0" w:rsidRDefault="00A87C44" w:rsidP="00A87C44">
      <w:pPr>
        <w:widowControl w:val="0"/>
        <w:numPr>
          <w:ilvl w:val="0"/>
          <w:numId w:val="4"/>
        </w:numPr>
        <w:adjustRightInd w:val="0"/>
        <w:spacing w:after="120" w:line="240" w:lineRule="auto"/>
        <w:contextualSpacing/>
        <w:jc w:val="both"/>
        <w:textAlignment w:val="baseline"/>
        <w:rPr>
          <w:rFonts w:ascii="Gadugi" w:hAnsi="Gadugi" w:cs="Calibri"/>
          <w:bCs/>
          <w:sz w:val="20"/>
          <w:szCs w:val="20"/>
        </w:rPr>
      </w:pPr>
      <w:r w:rsidRPr="00B13FB0">
        <w:rPr>
          <w:rFonts w:ascii="Gadugi" w:hAnsi="Gadugi" w:cs="Calibri"/>
          <w:bCs/>
          <w:sz w:val="20"/>
          <w:szCs w:val="20"/>
        </w:rPr>
        <w:t xml:space="preserve">qualora l’aggiudicatario non fosse più in grado di fornire il prodotto offerto, né un prodotto alternativo del medesimo fabbricante, egli dovrà produrre anche una dichiarazione in originale di “fuori produzione” resa, ai sensi e per gli effetti degli artt. 47 e 76 del d.P.R. n. 445/2000, dal Fornitore (ove coincidente con il fabbricante) ovvero dal fabbricante (ove diverso dal Fornitore); </w:t>
      </w:r>
    </w:p>
    <w:p w14:paraId="7CB09FB2" w14:textId="77777777" w:rsidR="00A87C44" w:rsidRPr="00B13FB0" w:rsidRDefault="00A87C44" w:rsidP="00A87C44">
      <w:pPr>
        <w:tabs>
          <w:tab w:val="left" w:pos="709"/>
        </w:tabs>
        <w:autoSpaceDE w:val="0"/>
        <w:autoSpaceDN w:val="0"/>
        <w:adjustRightInd w:val="0"/>
        <w:spacing w:line="240" w:lineRule="auto"/>
        <w:ind w:left="709"/>
        <w:contextualSpacing/>
        <w:rPr>
          <w:rFonts w:ascii="Gadugi" w:hAnsi="Gadugi" w:cs="Calibri"/>
          <w:bCs/>
          <w:sz w:val="20"/>
          <w:szCs w:val="20"/>
        </w:rPr>
      </w:pPr>
      <w:r w:rsidRPr="00B13FB0">
        <w:rPr>
          <w:rFonts w:ascii="Gadugi" w:hAnsi="Gadugi" w:cs="Calibri"/>
          <w:bCs/>
          <w:sz w:val="20"/>
          <w:szCs w:val="20"/>
        </w:rPr>
        <w:t xml:space="preserve">Si precisa che, esclusivamente nel caso di “fuori produzione” è ammesso </w:t>
      </w:r>
      <w:r w:rsidRPr="00B13FB0">
        <w:rPr>
          <w:rFonts w:ascii="Gadugi" w:hAnsi="Gadugi" w:cs="Calibri"/>
          <w:b/>
          <w:bCs/>
          <w:sz w:val="20"/>
          <w:szCs w:val="20"/>
        </w:rPr>
        <w:t>il mutamento della marca</w:t>
      </w:r>
      <w:r w:rsidRPr="00B13FB0">
        <w:rPr>
          <w:rFonts w:ascii="Gadugi" w:hAnsi="Gadugi" w:cs="Calibri"/>
          <w:bCs/>
          <w:sz w:val="20"/>
          <w:szCs w:val="20"/>
        </w:rPr>
        <w:t xml:space="preserve"> dei prodotti offerti, a condizione che nella dichiarazione di “fuori produzione” rilasciata dal fabbricante, questi dichiari di non disporre di nessun prodotto alternativo avente funzionalità (minime e migliorative) almeno pari a quelle da sostituire. </w:t>
      </w:r>
    </w:p>
    <w:p w14:paraId="1EEB5E09" w14:textId="77777777" w:rsidR="00A87C44" w:rsidRPr="00B13FB0" w:rsidRDefault="00A87C44" w:rsidP="00A87C44">
      <w:pPr>
        <w:tabs>
          <w:tab w:val="left" w:pos="709"/>
        </w:tabs>
        <w:autoSpaceDE w:val="0"/>
        <w:autoSpaceDN w:val="0"/>
        <w:adjustRightInd w:val="0"/>
        <w:spacing w:line="240" w:lineRule="auto"/>
        <w:ind w:left="709"/>
        <w:contextualSpacing/>
        <w:rPr>
          <w:rFonts w:ascii="Gadugi" w:hAnsi="Gadugi" w:cs="Calibri"/>
          <w:bCs/>
          <w:color w:val="FF0000"/>
          <w:sz w:val="20"/>
          <w:szCs w:val="20"/>
        </w:rPr>
      </w:pPr>
    </w:p>
    <w:p w14:paraId="4683482D" w14:textId="77777777" w:rsidR="00A87C44" w:rsidRPr="00B13FB0" w:rsidRDefault="00A87C44" w:rsidP="00A87C44">
      <w:pPr>
        <w:spacing w:line="240" w:lineRule="auto"/>
        <w:contextualSpacing/>
        <w:rPr>
          <w:rFonts w:ascii="Gadugi" w:hAnsi="Gadugi" w:cs="Calibri"/>
          <w:sz w:val="20"/>
          <w:szCs w:val="20"/>
        </w:rPr>
      </w:pPr>
      <w:r w:rsidRPr="00B13FB0">
        <w:rPr>
          <w:rFonts w:ascii="Gadugi" w:hAnsi="Gadugi" w:cs="Calibri"/>
          <w:bCs/>
          <w:sz w:val="20"/>
          <w:szCs w:val="20"/>
        </w:rPr>
        <w:t>Acquisita tale documentazione da parte dell’Aggiudicatario, ARCS procederà:</w:t>
      </w:r>
    </w:p>
    <w:p w14:paraId="3574B613" w14:textId="77777777" w:rsidR="00A87C44" w:rsidRPr="00B13FB0" w:rsidRDefault="00A87C44" w:rsidP="00A87C44">
      <w:pPr>
        <w:widowControl w:val="0"/>
        <w:numPr>
          <w:ilvl w:val="0"/>
          <w:numId w:val="9"/>
        </w:numPr>
        <w:adjustRightInd w:val="0"/>
        <w:spacing w:after="120" w:line="240" w:lineRule="auto"/>
        <w:contextualSpacing/>
        <w:jc w:val="both"/>
        <w:textAlignment w:val="baseline"/>
        <w:rPr>
          <w:rFonts w:ascii="Gadugi" w:hAnsi="Gadugi" w:cs="Calibri"/>
          <w:bCs/>
          <w:sz w:val="20"/>
          <w:szCs w:val="20"/>
        </w:rPr>
      </w:pPr>
      <w:r w:rsidRPr="00B13FB0">
        <w:rPr>
          <w:rFonts w:ascii="Gadugi" w:hAnsi="Gadugi" w:cs="Calibri"/>
          <w:bCs/>
          <w:sz w:val="20"/>
          <w:szCs w:val="20"/>
        </w:rPr>
        <w:t xml:space="preserve">All’analisi della documentazione prodotta dell’aggiudicatario e alla verifica in ordine alla coerenza della destinazione d’uso e alla sussistenza sul prodotto equivalente di funzionalità (minime e migliorative) almeno pari a quelle del prodotto sostituito. A tale fine potrà essere richiesta all’aggiudicatario una visione o una campionatura del nuovo prodotto proposto, da effettuarsi con le stesse modalità e condizioni di quelle del capitolato di gara </w:t>
      </w:r>
    </w:p>
    <w:p w14:paraId="5979B491" w14:textId="77777777" w:rsidR="00A87C44" w:rsidRPr="00B13FB0" w:rsidRDefault="00A87C44" w:rsidP="00A87C44">
      <w:pPr>
        <w:widowControl w:val="0"/>
        <w:numPr>
          <w:ilvl w:val="0"/>
          <w:numId w:val="9"/>
        </w:numPr>
        <w:adjustRightInd w:val="0"/>
        <w:spacing w:after="120" w:line="240" w:lineRule="auto"/>
        <w:contextualSpacing/>
        <w:jc w:val="both"/>
        <w:textAlignment w:val="baseline"/>
        <w:rPr>
          <w:rFonts w:ascii="Gadugi" w:hAnsi="Gadugi" w:cs="Calibri"/>
          <w:bCs/>
          <w:sz w:val="20"/>
          <w:szCs w:val="20"/>
        </w:rPr>
      </w:pPr>
      <w:r w:rsidRPr="00B13FB0">
        <w:rPr>
          <w:rFonts w:ascii="Gadugi" w:hAnsi="Gadugi" w:cs="Calibri"/>
          <w:bCs/>
          <w:sz w:val="20"/>
          <w:szCs w:val="20"/>
        </w:rPr>
        <w:t xml:space="preserve">Solo in caso di esito positivo dell’analisi della verifica tecnica di cui sopra, ARCS autorizzerà il Fornitore a sostituire il prodotto equivalente a quello precedentemente fornito </w:t>
      </w:r>
    </w:p>
    <w:p w14:paraId="2D110B53" w14:textId="77777777" w:rsidR="00A87C44" w:rsidRPr="00B13FB0" w:rsidRDefault="00A87C44" w:rsidP="00A87C44">
      <w:pPr>
        <w:widowControl w:val="0"/>
        <w:numPr>
          <w:ilvl w:val="0"/>
          <w:numId w:val="9"/>
        </w:numPr>
        <w:adjustRightInd w:val="0"/>
        <w:spacing w:after="120" w:line="240" w:lineRule="auto"/>
        <w:contextualSpacing/>
        <w:jc w:val="both"/>
        <w:textAlignment w:val="baseline"/>
        <w:rPr>
          <w:rFonts w:ascii="Gadugi" w:hAnsi="Gadugi" w:cs="Calibri"/>
          <w:bCs/>
          <w:sz w:val="20"/>
          <w:szCs w:val="20"/>
        </w:rPr>
      </w:pPr>
      <w:r w:rsidRPr="00B13FB0">
        <w:rPr>
          <w:rFonts w:ascii="Gadugi" w:hAnsi="Gadugi" w:cs="Calibri"/>
          <w:bCs/>
          <w:sz w:val="20"/>
          <w:szCs w:val="20"/>
        </w:rPr>
        <w:t xml:space="preserve">In caso di esito negativo ARCS avrà facoltà di risoluzione dell’Accordo Quadro, come previsto nella stessa. </w:t>
      </w:r>
    </w:p>
    <w:p w14:paraId="01EC312B" w14:textId="77777777" w:rsidR="00A87C44" w:rsidRPr="00B13FB0" w:rsidRDefault="00A87C44" w:rsidP="00A87C44">
      <w:pPr>
        <w:adjustRightInd w:val="0"/>
        <w:spacing w:after="120" w:line="240" w:lineRule="auto"/>
        <w:contextualSpacing/>
        <w:textAlignment w:val="baseline"/>
        <w:rPr>
          <w:rFonts w:ascii="Gadugi" w:hAnsi="Gadugi" w:cs="Calibri"/>
          <w:bCs/>
          <w:sz w:val="20"/>
          <w:szCs w:val="20"/>
        </w:rPr>
      </w:pPr>
    </w:p>
    <w:p w14:paraId="5D26F312" w14:textId="77777777" w:rsidR="00A87C44" w:rsidRPr="00B13FB0" w:rsidRDefault="00A87C44" w:rsidP="00A87C44">
      <w:pPr>
        <w:adjustRightInd w:val="0"/>
        <w:spacing w:after="120" w:line="240" w:lineRule="auto"/>
        <w:contextualSpacing/>
        <w:textAlignment w:val="baseline"/>
        <w:rPr>
          <w:rFonts w:ascii="Gadugi" w:hAnsi="Gadugi" w:cs="Calibri"/>
          <w:b/>
          <w:bCs/>
          <w:sz w:val="20"/>
          <w:szCs w:val="20"/>
        </w:rPr>
      </w:pPr>
      <w:r w:rsidRPr="00B13FB0">
        <w:rPr>
          <w:rFonts w:ascii="Gadugi" w:hAnsi="Gadugi" w:cs="Calibri"/>
          <w:b/>
          <w:bCs/>
          <w:sz w:val="20"/>
          <w:szCs w:val="20"/>
        </w:rPr>
        <w:t>Caso 2:</w:t>
      </w:r>
    </w:p>
    <w:p w14:paraId="3A47D913" w14:textId="77777777" w:rsidR="00A87C44" w:rsidRPr="00B13FB0" w:rsidRDefault="00A87C44" w:rsidP="00A87C44">
      <w:pPr>
        <w:adjustRightInd w:val="0"/>
        <w:spacing w:after="120" w:line="240" w:lineRule="auto"/>
        <w:contextualSpacing/>
        <w:textAlignment w:val="baseline"/>
        <w:rPr>
          <w:rFonts w:ascii="Gadugi" w:hAnsi="Gadugi" w:cs="Calibri"/>
          <w:b/>
          <w:bCs/>
          <w:sz w:val="20"/>
          <w:szCs w:val="20"/>
        </w:rPr>
      </w:pPr>
      <w:r w:rsidRPr="00B13FB0">
        <w:rPr>
          <w:rFonts w:ascii="Gadugi" w:hAnsi="Gadugi" w:cs="Calibri"/>
          <w:bCs/>
          <w:sz w:val="20"/>
          <w:szCs w:val="20"/>
        </w:rPr>
        <w:t xml:space="preserve">Nel caso in cui invece </w:t>
      </w:r>
      <w:r w:rsidRPr="00B13FB0">
        <w:rPr>
          <w:rFonts w:ascii="Gadugi" w:hAnsi="Gadugi" w:cs="Calibri"/>
          <w:b/>
          <w:bCs/>
          <w:sz w:val="20"/>
          <w:szCs w:val="20"/>
        </w:rPr>
        <w:t>siano state introdotte innovazioni o migliorie ad uno dei prodotti offerti</w:t>
      </w:r>
      <w:r w:rsidRPr="00B13FB0">
        <w:rPr>
          <w:rFonts w:ascii="Gadugi" w:hAnsi="Gadugi" w:cs="Calibri"/>
          <w:bCs/>
          <w:sz w:val="20"/>
          <w:szCs w:val="20"/>
        </w:rPr>
        <w:t xml:space="preserve">, il Fornitore, prima di procedere a qualsiasi consegna è obbligato a </w:t>
      </w:r>
      <w:r w:rsidRPr="00B13FB0">
        <w:rPr>
          <w:rFonts w:ascii="Gadugi" w:hAnsi="Gadugi" w:cs="Calibri"/>
          <w:b/>
          <w:bCs/>
          <w:sz w:val="20"/>
          <w:szCs w:val="20"/>
        </w:rPr>
        <w:t>comunicare tempestivamente</w:t>
      </w:r>
      <w:r w:rsidRPr="00B13FB0">
        <w:rPr>
          <w:rFonts w:ascii="Gadugi" w:hAnsi="Gadugi" w:cs="Calibri"/>
          <w:bCs/>
          <w:sz w:val="20"/>
          <w:szCs w:val="20"/>
        </w:rPr>
        <w:t xml:space="preserve"> ad ARCS l’offerta di un prodotto </w:t>
      </w:r>
      <w:r w:rsidRPr="00B13FB0">
        <w:rPr>
          <w:rFonts w:ascii="Gadugi" w:hAnsi="Gadugi" w:cs="Calibri"/>
          <w:bCs/>
          <w:sz w:val="20"/>
          <w:szCs w:val="20"/>
          <w:u w:val="single"/>
        </w:rPr>
        <w:t>migliorativo</w:t>
      </w:r>
      <w:r w:rsidRPr="00B13FB0">
        <w:rPr>
          <w:rFonts w:ascii="Gadugi" w:hAnsi="Gadugi" w:cs="Calibri"/>
          <w:bCs/>
          <w:sz w:val="20"/>
          <w:szCs w:val="20"/>
        </w:rPr>
        <w:t xml:space="preserve">, </w:t>
      </w:r>
      <w:r w:rsidRPr="00B13FB0">
        <w:rPr>
          <w:rFonts w:ascii="Gadugi" w:hAnsi="Gadugi" w:cs="Calibri"/>
          <w:b/>
          <w:bCs/>
          <w:sz w:val="20"/>
          <w:szCs w:val="20"/>
        </w:rPr>
        <w:t>senza maggiori oneri e senza modifica delle condizioni contrattuali.</w:t>
      </w:r>
    </w:p>
    <w:p w14:paraId="715F8F15" w14:textId="77777777" w:rsidR="00A87C44" w:rsidRPr="00B13FB0" w:rsidRDefault="00A87C44" w:rsidP="00A87C44">
      <w:pPr>
        <w:adjustRightInd w:val="0"/>
        <w:spacing w:after="120" w:line="240" w:lineRule="auto"/>
        <w:contextualSpacing/>
        <w:textAlignment w:val="baseline"/>
        <w:rPr>
          <w:rFonts w:ascii="Gadugi" w:hAnsi="Gadugi" w:cs="Calibri"/>
          <w:bCs/>
          <w:sz w:val="20"/>
          <w:szCs w:val="20"/>
        </w:rPr>
      </w:pPr>
      <w:r w:rsidRPr="00B13FB0">
        <w:rPr>
          <w:rFonts w:ascii="Gadugi" w:hAnsi="Gadugi" w:cs="Calibri"/>
          <w:bCs/>
          <w:sz w:val="20"/>
          <w:szCs w:val="20"/>
        </w:rPr>
        <w:t>Contestualmente alla predetta comunicazione, il Fornitore dovrà:</w:t>
      </w:r>
    </w:p>
    <w:p w14:paraId="7A010905" w14:textId="77777777" w:rsidR="00A87C44" w:rsidRPr="00B13FB0" w:rsidRDefault="00A87C44" w:rsidP="00A87C44">
      <w:pPr>
        <w:widowControl w:val="0"/>
        <w:numPr>
          <w:ilvl w:val="0"/>
          <w:numId w:val="8"/>
        </w:numPr>
        <w:adjustRightInd w:val="0"/>
        <w:spacing w:after="120" w:line="240" w:lineRule="auto"/>
        <w:contextualSpacing/>
        <w:jc w:val="both"/>
        <w:textAlignment w:val="baseline"/>
        <w:rPr>
          <w:rFonts w:ascii="Gadugi" w:hAnsi="Gadugi" w:cs="Calibri"/>
          <w:bCs/>
          <w:sz w:val="20"/>
          <w:szCs w:val="20"/>
        </w:rPr>
      </w:pPr>
      <w:r w:rsidRPr="00B13FB0">
        <w:rPr>
          <w:rFonts w:ascii="Gadugi" w:hAnsi="Gadugi" w:cs="Calibri"/>
          <w:bCs/>
          <w:sz w:val="20"/>
          <w:szCs w:val="20"/>
        </w:rPr>
        <w:t xml:space="preserve">presentare una proposta in merito alle modifiche migliorative, producendo una dichiarazione in originale resa, ai sensi e per gli effetti degli artt. 47 e 76 del d.P.R. n. 445/2000, dallo stesso Fornitore (ove coincidente con il fabbricante) ovvero dal fabbricante (ove diverso dal Fornitore) in ordine: </w:t>
      </w:r>
    </w:p>
    <w:p w14:paraId="14C3F057" w14:textId="77777777" w:rsidR="00A87C44" w:rsidRPr="00B13FB0" w:rsidRDefault="00A87C44" w:rsidP="00A87C44">
      <w:pPr>
        <w:widowControl w:val="0"/>
        <w:numPr>
          <w:ilvl w:val="1"/>
          <w:numId w:val="5"/>
        </w:numPr>
        <w:adjustRightInd w:val="0"/>
        <w:spacing w:after="120" w:line="240" w:lineRule="auto"/>
        <w:ind w:left="1276" w:hanging="142"/>
        <w:contextualSpacing/>
        <w:jc w:val="both"/>
        <w:textAlignment w:val="baseline"/>
        <w:rPr>
          <w:rFonts w:ascii="Gadugi" w:hAnsi="Gadugi" w:cs="Calibri"/>
          <w:bCs/>
          <w:sz w:val="20"/>
          <w:szCs w:val="20"/>
        </w:rPr>
      </w:pPr>
      <w:r w:rsidRPr="00B13FB0">
        <w:rPr>
          <w:rFonts w:ascii="Gadugi" w:hAnsi="Gadugi" w:cs="Calibri"/>
          <w:bCs/>
          <w:sz w:val="20"/>
          <w:szCs w:val="20"/>
        </w:rPr>
        <w:t xml:space="preserve">alla intervenuta evoluzione tecnologica; </w:t>
      </w:r>
    </w:p>
    <w:p w14:paraId="3BE80642" w14:textId="77777777" w:rsidR="00A87C44" w:rsidRPr="00B13FB0" w:rsidRDefault="00A87C44" w:rsidP="00A87C44">
      <w:pPr>
        <w:widowControl w:val="0"/>
        <w:numPr>
          <w:ilvl w:val="1"/>
          <w:numId w:val="5"/>
        </w:numPr>
        <w:adjustRightInd w:val="0"/>
        <w:spacing w:after="120" w:line="240" w:lineRule="auto"/>
        <w:ind w:left="1276" w:hanging="142"/>
        <w:contextualSpacing/>
        <w:jc w:val="both"/>
        <w:textAlignment w:val="baseline"/>
        <w:rPr>
          <w:rFonts w:ascii="Gadugi" w:hAnsi="Gadugi" w:cs="Calibri"/>
          <w:bCs/>
          <w:sz w:val="20"/>
          <w:szCs w:val="20"/>
        </w:rPr>
      </w:pPr>
      <w:r w:rsidRPr="00B13FB0">
        <w:rPr>
          <w:rFonts w:ascii="Gadugi" w:hAnsi="Gadugi" w:cs="Calibri"/>
          <w:bCs/>
          <w:sz w:val="20"/>
          <w:szCs w:val="20"/>
        </w:rPr>
        <w:t>alla sussistenza, sul prodotto “evoluto”, di funzionalità (minime e migliorative) almeno pari a quelle del prodotto sostituito e coerenti con la destinazione d’uso prevista per il prodotto aggiudicato in gara</w:t>
      </w:r>
    </w:p>
    <w:p w14:paraId="4F44E4D9" w14:textId="77777777" w:rsidR="00A87C44" w:rsidRPr="00B13FB0" w:rsidRDefault="00A87C44" w:rsidP="00A87C44">
      <w:pPr>
        <w:widowControl w:val="0"/>
        <w:numPr>
          <w:ilvl w:val="1"/>
          <w:numId w:val="5"/>
        </w:numPr>
        <w:adjustRightInd w:val="0"/>
        <w:spacing w:after="120" w:line="240" w:lineRule="auto"/>
        <w:ind w:left="1276" w:hanging="142"/>
        <w:contextualSpacing/>
        <w:jc w:val="both"/>
        <w:textAlignment w:val="baseline"/>
        <w:rPr>
          <w:rFonts w:ascii="Gadugi" w:hAnsi="Gadugi" w:cs="Calibri"/>
          <w:bCs/>
          <w:sz w:val="20"/>
          <w:szCs w:val="20"/>
        </w:rPr>
      </w:pPr>
      <w:r w:rsidRPr="00B13FB0">
        <w:rPr>
          <w:rFonts w:ascii="Gadugi" w:hAnsi="Gadugi" w:cs="Calibri"/>
          <w:bCs/>
          <w:sz w:val="20"/>
          <w:szCs w:val="20"/>
        </w:rPr>
        <w:t xml:space="preserve">alla descrizione delle caratteristiche “evolutive” </w:t>
      </w:r>
    </w:p>
    <w:p w14:paraId="210C2EA1" w14:textId="77777777" w:rsidR="00A87C44" w:rsidRPr="00B13FB0" w:rsidRDefault="00A87C44" w:rsidP="00A87C44">
      <w:pPr>
        <w:widowControl w:val="0"/>
        <w:numPr>
          <w:ilvl w:val="0"/>
          <w:numId w:val="8"/>
        </w:numPr>
        <w:adjustRightInd w:val="0"/>
        <w:spacing w:after="120" w:line="240" w:lineRule="auto"/>
        <w:contextualSpacing/>
        <w:jc w:val="both"/>
        <w:textAlignment w:val="baseline"/>
        <w:rPr>
          <w:rFonts w:ascii="Gadugi" w:hAnsi="Gadugi" w:cs="Calibri"/>
          <w:bCs/>
          <w:sz w:val="20"/>
          <w:szCs w:val="20"/>
        </w:rPr>
      </w:pPr>
      <w:r w:rsidRPr="00B13FB0">
        <w:rPr>
          <w:rFonts w:ascii="Gadugi" w:hAnsi="Gadugi" w:cs="Calibri"/>
          <w:bCs/>
          <w:sz w:val="20"/>
          <w:szCs w:val="20"/>
        </w:rPr>
        <w:t>Fornire quanto indicato nel precedente paragrafo ai punti b., c. e d.</w:t>
      </w:r>
    </w:p>
    <w:p w14:paraId="6B658923" w14:textId="77777777" w:rsidR="00A87C44" w:rsidRPr="00B13FB0" w:rsidRDefault="00A87C44" w:rsidP="00A87C44">
      <w:pPr>
        <w:spacing w:line="240" w:lineRule="auto"/>
        <w:contextualSpacing/>
        <w:rPr>
          <w:rFonts w:ascii="Gadugi" w:hAnsi="Gadugi" w:cs="Calibri"/>
          <w:b/>
          <w:sz w:val="20"/>
          <w:szCs w:val="20"/>
        </w:rPr>
      </w:pPr>
      <w:r w:rsidRPr="00B13FB0">
        <w:rPr>
          <w:rFonts w:ascii="Gadugi" w:hAnsi="Gadugi" w:cs="Calibri"/>
          <w:b/>
          <w:bCs/>
          <w:sz w:val="20"/>
          <w:szCs w:val="20"/>
        </w:rPr>
        <w:t xml:space="preserve">Acquisita tale documentazione da parte dell’Aggiudicatario, ARCS procederà come </w:t>
      </w:r>
      <w:r w:rsidRPr="00B13FB0">
        <w:rPr>
          <w:rFonts w:ascii="Gadugi" w:hAnsi="Gadugi" w:cs="Calibri"/>
          <w:bCs/>
          <w:sz w:val="20"/>
          <w:szCs w:val="20"/>
        </w:rPr>
        <w:t>indicato nel precedente paragrafo ai punti 1 e 2.</w:t>
      </w:r>
    </w:p>
    <w:p w14:paraId="314AFBD3" w14:textId="77777777" w:rsidR="00A87C44" w:rsidRPr="00B13FB0" w:rsidRDefault="00A87C44" w:rsidP="00A87C44">
      <w:pPr>
        <w:pStyle w:val="Paragrafoelenco"/>
        <w:spacing w:after="120" w:line="240" w:lineRule="auto"/>
        <w:rPr>
          <w:rFonts w:ascii="Gadugi" w:hAnsi="Gadugi" w:cs="Calibri"/>
          <w:bCs/>
          <w:sz w:val="20"/>
          <w:szCs w:val="20"/>
        </w:rPr>
      </w:pPr>
      <w:r w:rsidRPr="00B13FB0">
        <w:rPr>
          <w:rFonts w:ascii="Gadugi" w:hAnsi="Gadugi" w:cs="Calibri"/>
          <w:bCs/>
          <w:sz w:val="20"/>
          <w:szCs w:val="20"/>
        </w:rPr>
        <w:t xml:space="preserve">In entrambi i casi </w:t>
      </w:r>
    </w:p>
    <w:p w14:paraId="24ABAE16" w14:textId="77777777" w:rsidR="00A87C44" w:rsidRPr="00B13FB0" w:rsidRDefault="00A87C44" w:rsidP="00A87C44">
      <w:pPr>
        <w:pStyle w:val="Paragrafoelenco"/>
        <w:spacing w:after="120" w:line="240" w:lineRule="auto"/>
        <w:rPr>
          <w:rFonts w:ascii="Gadugi" w:hAnsi="Gadugi" w:cs="Calibri"/>
          <w:bCs/>
          <w:sz w:val="20"/>
          <w:szCs w:val="20"/>
        </w:rPr>
      </w:pPr>
      <w:r w:rsidRPr="00B13FB0">
        <w:rPr>
          <w:rFonts w:ascii="Gadugi" w:hAnsi="Gadugi" w:cs="Calibri"/>
          <w:bCs/>
          <w:sz w:val="20"/>
          <w:szCs w:val="20"/>
        </w:rPr>
        <w:t>La richiesta di sostituzione dell’apparecchiature per indisponibilità o evoluzione tecnologica dovrà pervenire presso ARCS in tempi congrui al fine di espletare le procedure di accettazione della richiesta stessa: eventuali ritardi nella consegna della nuova apparecchiatura, qualora accettata, rimarranno a carico del fornitore.</w:t>
      </w:r>
    </w:p>
    <w:p w14:paraId="69425310" w14:textId="77777777" w:rsidR="00A87C44" w:rsidRPr="00B13FB0" w:rsidRDefault="00A87C44" w:rsidP="00A87C44">
      <w:pPr>
        <w:adjustRightInd w:val="0"/>
        <w:spacing w:after="120" w:line="240" w:lineRule="auto"/>
        <w:contextualSpacing/>
        <w:textAlignment w:val="baseline"/>
        <w:rPr>
          <w:rFonts w:ascii="Gadugi" w:hAnsi="Gadugi" w:cs="Calibri"/>
          <w:bCs/>
          <w:sz w:val="20"/>
          <w:szCs w:val="20"/>
        </w:rPr>
      </w:pPr>
      <w:r w:rsidRPr="00B13FB0">
        <w:rPr>
          <w:rFonts w:ascii="Gadugi" w:hAnsi="Gadugi" w:cs="Calibri"/>
          <w:bCs/>
          <w:sz w:val="20"/>
          <w:szCs w:val="20"/>
        </w:rPr>
        <w:t xml:space="preserve">Si precisa infine che </w:t>
      </w:r>
      <w:r w:rsidRPr="00B13FB0">
        <w:rPr>
          <w:rFonts w:ascii="Gadugi" w:hAnsi="Gadugi" w:cs="Calibri"/>
          <w:b/>
          <w:bCs/>
          <w:sz w:val="20"/>
          <w:szCs w:val="20"/>
        </w:rPr>
        <w:t xml:space="preserve">non verranno accolte dichiarazione di indisponibilità o proposte di evoluzione tecnologia </w:t>
      </w:r>
      <w:r w:rsidRPr="00C41FD9">
        <w:rPr>
          <w:rFonts w:ascii="Gadugi" w:hAnsi="Gadugi" w:cs="Calibri"/>
          <w:b/>
          <w:bCs/>
          <w:sz w:val="20"/>
          <w:szCs w:val="20"/>
        </w:rPr>
        <w:t>pervenute entro sei mesi dalla Stipula</w:t>
      </w:r>
      <w:r w:rsidRPr="00B13FB0">
        <w:rPr>
          <w:rFonts w:ascii="Gadugi" w:hAnsi="Gadugi" w:cs="Calibri"/>
          <w:b/>
          <w:bCs/>
          <w:sz w:val="20"/>
          <w:szCs w:val="20"/>
        </w:rPr>
        <w:t xml:space="preserve"> dell’Accordo Quadro</w:t>
      </w:r>
      <w:r w:rsidRPr="00B13FB0">
        <w:rPr>
          <w:rFonts w:ascii="Gadugi" w:hAnsi="Gadugi" w:cs="Calibri"/>
          <w:bCs/>
          <w:sz w:val="20"/>
          <w:szCs w:val="20"/>
        </w:rPr>
        <w:t xml:space="preserve">, tranne nel </w:t>
      </w:r>
      <w:r w:rsidRPr="00B13FB0">
        <w:rPr>
          <w:rFonts w:ascii="Gadugi" w:hAnsi="Gadugi" w:cs="Calibri"/>
          <w:b/>
          <w:bCs/>
          <w:sz w:val="20"/>
          <w:szCs w:val="20"/>
        </w:rPr>
        <w:t xml:space="preserve">caso in cui non siano già trascorsi dodici mesi dalla scadenza della presentazione delle offerte: </w:t>
      </w:r>
      <w:r w:rsidRPr="00B13FB0">
        <w:rPr>
          <w:rFonts w:ascii="Gadugi" w:hAnsi="Gadugi" w:cs="Calibri"/>
          <w:bCs/>
          <w:sz w:val="20"/>
          <w:szCs w:val="20"/>
        </w:rPr>
        <w:t>solo in tal caso le</w:t>
      </w:r>
      <w:r w:rsidRPr="00B13FB0">
        <w:rPr>
          <w:rFonts w:ascii="Gadugi" w:hAnsi="Gadugi" w:cs="Calibri"/>
          <w:b/>
          <w:bCs/>
          <w:sz w:val="20"/>
          <w:szCs w:val="20"/>
        </w:rPr>
        <w:t xml:space="preserve"> </w:t>
      </w:r>
      <w:r w:rsidRPr="00B13FB0">
        <w:rPr>
          <w:rFonts w:ascii="Gadugi" w:hAnsi="Gadugi" w:cs="Calibri"/>
          <w:bCs/>
          <w:sz w:val="20"/>
          <w:szCs w:val="20"/>
        </w:rPr>
        <w:t xml:space="preserve">dichiarazione di indisponibilità del prodotto aggiudicato e/o le proposta di evoluzione tecnologica pervenute entro i quattro/sei mesi dalla stipula potranno essere accolte previa accettazione di ARCS che avverrà con le modalità sopra descritte. </w:t>
      </w:r>
    </w:p>
    <w:p w14:paraId="30797B2F" w14:textId="77777777" w:rsidR="00A87C44" w:rsidRPr="00B13FB0" w:rsidRDefault="00A87C44" w:rsidP="00A87C44">
      <w:pPr>
        <w:adjustRightInd w:val="0"/>
        <w:spacing w:after="120" w:line="240" w:lineRule="auto"/>
        <w:contextualSpacing/>
        <w:textAlignment w:val="baseline"/>
        <w:rPr>
          <w:rFonts w:ascii="Gadugi" w:hAnsi="Gadugi" w:cs="Calibri"/>
          <w:b/>
          <w:bCs/>
          <w:sz w:val="20"/>
          <w:szCs w:val="20"/>
        </w:rPr>
      </w:pPr>
      <w:r w:rsidRPr="00B13FB0">
        <w:rPr>
          <w:rFonts w:ascii="Gadugi" w:hAnsi="Gadugi" w:cs="Calibri"/>
          <w:bCs/>
          <w:sz w:val="20"/>
          <w:szCs w:val="20"/>
        </w:rPr>
        <w:t xml:space="preserve">È pertanto </w:t>
      </w:r>
      <w:r w:rsidRPr="00B13FB0">
        <w:rPr>
          <w:rFonts w:ascii="Gadugi" w:hAnsi="Gadugi" w:cs="Calibri"/>
          <w:b/>
          <w:bCs/>
          <w:sz w:val="20"/>
          <w:szCs w:val="20"/>
        </w:rPr>
        <w:t xml:space="preserve">richiesta obbligatoriamente la fornitura del prodotto aggiudicato in gara per un periodo </w:t>
      </w:r>
      <w:r w:rsidRPr="00B13FB0">
        <w:rPr>
          <w:rFonts w:ascii="Gadugi" w:hAnsi="Gadugi" w:cs="Calibri"/>
          <w:b/>
          <w:bCs/>
          <w:sz w:val="20"/>
          <w:szCs w:val="20"/>
          <w:u w:val="single"/>
        </w:rPr>
        <w:t>pari a sei mesi successivi alla stipula dell’Accordo Quadro</w:t>
      </w:r>
      <w:r w:rsidRPr="00B13FB0">
        <w:rPr>
          <w:rFonts w:ascii="Gadugi" w:hAnsi="Gadugi" w:cs="Calibri"/>
          <w:b/>
          <w:bCs/>
          <w:sz w:val="20"/>
          <w:szCs w:val="20"/>
        </w:rPr>
        <w:t>, eccetto il caso sopra descritto.</w:t>
      </w:r>
    </w:p>
    <w:p w14:paraId="3F7782E8" w14:textId="77777777" w:rsidR="00A87C44" w:rsidRPr="0099363A" w:rsidRDefault="00A87C44" w:rsidP="00A87C44">
      <w:pPr>
        <w:autoSpaceDE w:val="0"/>
        <w:autoSpaceDN w:val="0"/>
        <w:adjustRightInd w:val="0"/>
        <w:spacing w:after="53" w:line="240" w:lineRule="auto"/>
        <w:contextualSpacing/>
        <w:rPr>
          <w:rFonts w:ascii="Gadugi" w:hAnsi="Gadugi" w:cs="Tahoma"/>
          <w:b/>
          <w:bCs/>
          <w:sz w:val="20"/>
          <w:szCs w:val="20"/>
          <w:u w:val="single"/>
        </w:rPr>
      </w:pPr>
      <w:r w:rsidRPr="0099363A">
        <w:rPr>
          <w:rFonts w:ascii="Gadugi" w:hAnsi="Gadugi" w:cs="Tahoma"/>
          <w:bCs/>
          <w:sz w:val="20"/>
          <w:szCs w:val="20"/>
        </w:rPr>
        <w:t>Nel corso di durata del contratto, il Fornitore potrà trovarsi nelle condizioni di non poter fornire/sostituire le apparecchiature aggiudicate in gara per:</w:t>
      </w:r>
    </w:p>
    <w:p w14:paraId="66E5C709" w14:textId="77777777" w:rsidR="00A87C44" w:rsidRDefault="00A87C44" w:rsidP="00A87C44">
      <w:pPr>
        <w:spacing w:line="240" w:lineRule="auto"/>
        <w:contextualSpacing/>
        <w:rPr>
          <w:rFonts w:ascii="Gadugi" w:hAnsi="Gadugi" w:cs="Tahoma"/>
          <w:b/>
          <w:bCs/>
          <w:sz w:val="20"/>
          <w:szCs w:val="20"/>
        </w:rPr>
      </w:pPr>
    </w:p>
    <w:p w14:paraId="18118C6C" w14:textId="77777777" w:rsidR="00A87C44" w:rsidRPr="0099363A" w:rsidRDefault="00A87C44" w:rsidP="00A87C44">
      <w:pPr>
        <w:autoSpaceDE w:val="0"/>
        <w:autoSpaceDN w:val="0"/>
        <w:adjustRightInd w:val="0"/>
        <w:spacing w:line="240" w:lineRule="auto"/>
        <w:contextualSpacing/>
        <w:rPr>
          <w:rFonts w:ascii="Gadugi" w:hAnsi="Gadugi" w:cs="Calibri"/>
          <w:sz w:val="20"/>
          <w:szCs w:val="20"/>
        </w:rPr>
      </w:pPr>
    </w:p>
    <w:p w14:paraId="7444D124" w14:textId="77777777" w:rsidR="00A87C44" w:rsidRPr="0099363A" w:rsidRDefault="00A87C44" w:rsidP="00A87C44">
      <w:pPr>
        <w:spacing w:line="240" w:lineRule="auto"/>
        <w:contextualSpacing/>
        <w:rPr>
          <w:rFonts w:ascii="Gadugi" w:hAnsi="Gadugi" w:cs="Arial"/>
          <w:b/>
          <w:sz w:val="20"/>
          <w:szCs w:val="20"/>
        </w:rPr>
      </w:pPr>
      <w:r w:rsidRPr="0099363A">
        <w:rPr>
          <w:rFonts w:ascii="Gadugi" w:hAnsi="Gadugi" w:cs="Arial"/>
          <w:b/>
          <w:sz w:val="20"/>
          <w:szCs w:val="20"/>
        </w:rPr>
        <w:t>FORMAZIONE</w:t>
      </w:r>
    </w:p>
    <w:p w14:paraId="0F183DFA" w14:textId="77777777" w:rsidR="00A87C44" w:rsidRPr="0099363A" w:rsidRDefault="00A87C44" w:rsidP="00A87C44">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 xml:space="preserve">Il Fornitore dovrà organizzare, nei tempi concordati con le Amministrazioni e comunque prima del collaudo, un corso di formazione tenuto da propri tecnici dedicato al personale indicato dall’Amministrazione. </w:t>
      </w:r>
    </w:p>
    <w:p w14:paraId="300E68E0" w14:textId="77777777" w:rsidR="00A87C44" w:rsidRPr="0099363A" w:rsidRDefault="00A87C44" w:rsidP="00A87C44">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Il corso di formazione, idoneo a fornire la necessaria preparazione all’uso corretto delle apparecchiature nonché l’insegnamento di tutte le misure volte a tutelare la sicurezza del paziente e del personale di servizio, dovrà tenersi presso le diverse sedi operative dell'Amministrazione in cui verranno installate le apparecchiature.</w:t>
      </w:r>
    </w:p>
    <w:p w14:paraId="33DA3709" w14:textId="77777777" w:rsidR="00A87C44" w:rsidRPr="0099363A" w:rsidRDefault="00A87C44" w:rsidP="00A87C44">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Il corso dovrà essere seguito da un’attività di affiancamento per il primo periodo di utilizzo delle apparecchiature per un predeterminato numero di sedute delle apparecchiature concordato tra l’Amministrazione ed il Fornitore.</w:t>
      </w:r>
    </w:p>
    <w:p w14:paraId="557E300E" w14:textId="77777777" w:rsidR="00A87C44" w:rsidRPr="0099363A" w:rsidRDefault="00A87C44" w:rsidP="00A87C44">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In particolare, l’istruzione del personale sull’utilizzo delle apparecchiature e dei materiali e la successiva attività di affiancamento dovrà</w:t>
      </w:r>
      <w:r>
        <w:rPr>
          <w:rFonts w:ascii="Gadugi" w:hAnsi="Gadugi" w:cs="Calibri"/>
          <w:sz w:val="20"/>
          <w:szCs w:val="20"/>
        </w:rPr>
        <w:t xml:space="preserve"> </w:t>
      </w:r>
      <w:r w:rsidRPr="0099363A">
        <w:rPr>
          <w:rFonts w:ascii="Gadugi" w:hAnsi="Gadugi" w:cs="Calibri"/>
          <w:sz w:val="20"/>
          <w:szCs w:val="20"/>
        </w:rPr>
        <w:t>comprendere i seguenti argomenti:</w:t>
      </w:r>
    </w:p>
    <w:p w14:paraId="6506767B" w14:textId="77777777" w:rsidR="00A87C44" w:rsidRPr="0099363A" w:rsidRDefault="00A87C44" w:rsidP="00A87C44">
      <w:pPr>
        <w:pStyle w:val="Paragrafoelenco"/>
        <w:numPr>
          <w:ilvl w:val="0"/>
          <w:numId w:val="3"/>
        </w:numPr>
        <w:autoSpaceDE w:val="0"/>
        <w:autoSpaceDN w:val="0"/>
        <w:adjustRightInd w:val="0"/>
        <w:spacing w:after="0" w:line="240" w:lineRule="auto"/>
        <w:rPr>
          <w:rFonts w:ascii="Gadugi" w:hAnsi="Gadugi" w:cs="Calibri"/>
          <w:sz w:val="20"/>
          <w:szCs w:val="20"/>
        </w:rPr>
      </w:pPr>
      <w:r w:rsidRPr="0099363A">
        <w:rPr>
          <w:rFonts w:ascii="Gadugi" w:hAnsi="Gadugi" w:cs="Calibri"/>
          <w:sz w:val="20"/>
          <w:szCs w:val="20"/>
        </w:rPr>
        <w:t>uso dell’apparecchiatura, dei suoi dispositivi e materiali, compresi i software in ogni loro funzione e delle eventuali modalità di risparmio energetico</w:t>
      </w:r>
    </w:p>
    <w:p w14:paraId="43FC2E04" w14:textId="77777777" w:rsidR="00A87C44" w:rsidRPr="0099363A" w:rsidRDefault="00A87C44" w:rsidP="00A87C44">
      <w:pPr>
        <w:pStyle w:val="Paragrafoelenco"/>
        <w:numPr>
          <w:ilvl w:val="0"/>
          <w:numId w:val="3"/>
        </w:numPr>
        <w:autoSpaceDE w:val="0"/>
        <w:autoSpaceDN w:val="0"/>
        <w:adjustRightInd w:val="0"/>
        <w:spacing w:after="0" w:line="240" w:lineRule="auto"/>
        <w:rPr>
          <w:rFonts w:ascii="Gadugi" w:hAnsi="Gadugi" w:cs="Calibri"/>
          <w:sz w:val="20"/>
          <w:szCs w:val="20"/>
        </w:rPr>
      </w:pPr>
      <w:r w:rsidRPr="0099363A">
        <w:rPr>
          <w:rFonts w:ascii="Gadugi" w:hAnsi="Gadugi" w:cs="Calibri"/>
          <w:sz w:val="20"/>
          <w:szCs w:val="20"/>
        </w:rPr>
        <w:t>procedure di pulizia e sanificazione</w:t>
      </w:r>
    </w:p>
    <w:p w14:paraId="3C7E276B" w14:textId="77777777" w:rsidR="00A87C44" w:rsidRPr="0099363A" w:rsidRDefault="00A87C44" w:rsidP="00A87C44">
      <w:pPr>
        <w:pStyle w:val="Paragrafoelenco"/>
        <w:numPr>
          <w:ilvl w:val="0"/>
          <w:numId w:val="3"/>
        </w:numPr>
        <w:autoSpaceDE w:val="0"/>
        <w:autoSpaceDN w:val="0"/>
        <w:adjustRightInd w:val="0"/>
        <w:spacing w:after="0" w:line="240" w:lineRule="auto"/>
        <w:rPr>
          <w:rFonts w:ascii="Gadugi" w:hAnsi="Gadugi" w:cs="Calibri"/>
          <w:sz w:val="20"/>
          <w:szCs w:val="20"/>
        </w:rPr>
      </w:pPr>
      <w:r w:rsidRPr="0099363A">
        <w:rPr>
          <w:rFonts w:ascii="Gadugi" w:hAnsi="Gadugi" w:cs="Calibri"/>
          <w:sz w:val="20"/>
          <w:szCs w:val="20"/>
        </w:rPr>
        <w:t>procedure per la soluzione autonoma degli inconvenienti più frequenti;</w:t>
      </w:r>
    </w:p>
    <w:p w14:paraId="4EBB1727" w14:textId="77777777" w:rsidR="00A87C44" w:rsidRPr="0099363A" w:rsidRDefault="00A87C44" w:rsidP="00A87C44">
      <w:pPr>
        <w:pStyle w:val="Paragrafoelenco"/>
        <w:numPr>
          <w:ilvl w:val="0"/>
          <w:numId w:val="3"/>
        </w:numPr>
        <w:autoSpaceDE w:val="0"/>
        <w:autoSpaceDN w:val="0"/>
        <w:adjustRightInd w:val="0"/>
        <w:spacing w:after="0" w:line="240" w:lineRule="auto"/>
        <w:jc w:val="both"/>
        <w:rPr>
          <w:rFonts w:ascii="Gadugi" w:hAnsi="Gadugi" w:cs="Calibri"/>
          <w:sz w:val="20"/>
          <w:szCs w:val="20"/>
        </w:rPr>
      </w:pPr>
      <w:r w:rsidRPr="0099363A">
        <w:rPr>
          <w:rFonts w:ascii="Gadugi" w:hAnsi="Gadugi" w:cs="Calibri"/>
          <w:sz w:val="20"/>
          <w:szCs w:val="20"/>
        </w:rPr>
        <w:t>modalità di comunicazione (es. orari e numeri di telefono, mail) con il Fornitore per eventuali richieste di intervento, assistenza e manutenzione e per ogni altro tipo di esigenza connessa con i servizi previsti e con le esigenze di utilizzo delle apparecchiature e dei relativi dispositivi.</w:t>
      </w:r>
    </w:p>
    <w:p w14:paraId="7A74007E" w14:textId="77777777" w:rsidR="00A87C44" w:rsidRPr="0099363A" w:rsidRDefault="00A87C44" w:rsidP="00A87C44">
      <w:pPr>
        <w:autoSpaceDE w:val="0"/>
        <w:autoSpaceDN w:val="0"/>
        <w:adjustRightInd w:val="0"/>
        <w:spacing w:line="240" w:lineRule="auto"/>
        <w:contextualSpacing/>
        <w:rPr>
          <w:rFonts w:ascii="Gadugi" w:hAnsi="Gadugi" w:cs="Calibri"/>
          <w:color w:val="FF0000"/>
          <w:sz w:val="20"/>
          <w:szCs w:val="20"/>
        </w:rPr>
      </w:pPr>
    </w:p>
    <w:p w14:paraId="4F43CCFF" w14:textId="77777777" w:rsidR="00A87C44" w:rsidRPr="0099363A" w:rsidRDefault="00A87C44" w:rsidP="00A87C44">
      <w:pPr>
        <w:autoSpaceDE w:val="0"/>
        <w:autoSpaceDN w:val="0"/>
        <w:adjustRightInd w:val="0"/>
        <w:spacing w:line="240" w:lineRule="auto"/>
        <w:contextualSpacing/>
        <w:rPr>
          <w:rFonts w:ascii="Gadugi" w:hAnsi="Gadugi" w:cs="Tahoma"/>
          <w:sz w:val="20"/>
          <w:szCs w:val="20"/>
        </w:rPr>
      </w:pPr>
      <w:r w:rsidRPr="0099363A">
        <w:rPr>
          <w:rFonts w:ascii="Gadugi" w:hAnsi="Gadugi" w:cs="Calibri"/>
          <w:sz w:val="20"/>
          <w:szCs w:val="20"/>
        </w:rPr>
        <w:t>A conclusione del corso dovrà essere rilasciato agli operatori formati un</w:t>
      </w:r>
      <w:r w:rsidRPr="0099363A">
        <w:rPr>
          <w:rFonts w:ascii="Gadugi" w:hAnsi="Gadugi" w:cs="Tahoma"/>
          <w:sz w:val="20"/>
          <w:szCs w:val="20"/>
        </w:rPr>
        <w:t xml:space="preserve"> certificato nominativo.</w:t>
      </w:r>
    </w:p>
    <w:p w14:paraId="771C29C6" w14:textId="77777777" w:rsidR="00A87C44" w:rsidRPr="0099363A" w:rsidRDefault="00A87C44" w:rsidP="00A87C44">
      <w:pPr>
        <w:autoSpaceDE w:val="0"/>
        <w:autoSpaceDN w:val="0"/>
        <w:adjustRightInd w:val="0"/>
        <w:spacing w:line="240" w:lineRule="auto"/>
        <w:contextualSpacing/>
        <w:rPr>
          <w:rFonts w:ascii="Gadugi" w:hAnsi="Gadugi" w:cs="Tahoma"/>
          <w:sz w:val="20"/>
          <w:szCs w:val="20"/>
        </w:rPr>
      </w:pPr>
      <w:r w:rsidRPr="0099363A">
        <w:rPr>
          <w:rFonts w:ascii="Gadugi" w:hAnsi="Gadugi" w:cs="Tahoma"/>
          <w:sz w:val="20"/>
          <w:szCs w:val="20"/>
        </w:rPr>
        <w:t>La formazione dovrà prevedere dei momenti di aggiornamento successivo in occasione di aggiornamenti (hardware o software) delle apparecchiature o dei materiali.</w:t>
      </w:r>
    </w:p>
    <w:p w14:paraId="0E7B9AA7" w14:textId="77777777" w:rsidR="00A87C44" w:rsidRPr="0099363A" w:rsidRDefault="00A87C44" w:rsidP="00A87C44">
      <w:pPr>
        <w:autoSpaceDE w:val="0"/>
        <w:autoSpaceDN w:val="0"/>
        <w:adjustRightInd w:val="0"/>
        <w:spacing w:line="240" w:lineRule="auto"/>
        <w:contextualSpacing/>
        <w:rPr>
          <w:rFonts w:ascii="Gadugi" w:hAnsi="Gadugi" w:cs="Calibri"/>
          <w:sz w:val="20"/>
          <w:szCs w:val="20"/>
        </w:rPr>
      </w:pPr>
      <w:r w:rsidRPr="0099363A">
        <w:rPr>
          <w:rFonts w:ascii="Gadugi" w:hAnsi="Gadugi" w:cs="Calibri"/>
          <w:sz w:val="20"/>
          <w:szCs w:val="20"/>
        </w:rPr>
        <w:t>La formazione dovrà avvenire presso le sedi delle Aziende del SSR con un calendario e orario da concordare con le Amministrazioni, che forniranno il numero delle persone da formare per ciascuna sede.</w:t>
      </w:r>
    </w:p>
    <w:p w14:paraId="36E8A6C0" w14:textId="77777777" w:rsidR="00A87C44" w:rsidRDefault="00A87C44" w:rsidP="00A87C44">
      <w:pPr>
        <w:spacing w:line="240" w:lineRule="auto"/>
        <w:contextualSpacing/>
        <w:rPr>
          <w:rFonts w:ascii="Gadugi" w:hAnsi="Gadugi" w:cs="Arial"/>
          <w:sz w:val="20"/>
          <w:szCs w:val="20"/>
        </w:rPr>
      </w:pPr>
    </w:p>
    <w:p w14:paraId="1651E26D" w14:textId="77777777" w:rsidR="00A87C44" w:rsidRDefault="00A87C44" w:rsidP="00A87C44">
      <w:pPr>
        <w:spacing w:line="240" w:lineRule="auto"/>
        <w:contextualSpacing/>
        <w:rPr>
          <w:rFonts w:ascii="Gadugi" w:hAnsi="Gadugi" w:cs="Arial"/>
          <w:sz w:val="20"/>
          <w:szCs w:val="20"/>
        </w:rPr>
      </w:pPr>
    </w:p>
    <w:p w14:paraId="603DF1B9" w14:textId="19050DB3" w:rsidR="00A87C44" w:rsidRDefault="00A87C44" w:rsidP="00A87C44">
      <w:pPr>
        <w:spacing w:line="240" w:lineRule="auto"/>
        <w:contextualSpacing/>
        <w:rPr>
          <w:rFonts w:ascii="Gadugi" w:hAnsi="Gadugi" w:cs="Tahoma"/>
          <w:b/>
          <w:sz w:val="30"/>
          <w:szCs w:val="30"/>
          <w:u w:val="single"/>
        </w:rPr>
      </w:pPr>
      <w:r w:rsidRPr="00966FA7">
        <w:rPr>
          <w:rFonts w:ascii="Gadugi" w:hAnsi="Gadugi" w:cs="Tahoma"/>
          <w:b/>
          <w:sz w:val="30"/>
          <w:szCs w:val="30"/>
          <w:u w:val="single"/>
        </w:rPr>
        <w:t>DOCUMENTAZIONE TECNICO QUALITATIVA</w:t>
      </w:r>
    </w:p>
    <w:p w14:paraId="436F2956" w14:textId="77777777" w:rsidR="00A87C44" w:rsidRPr="00966FA7" w:rsidRDefault="00A87C44" w:rsidP="00A87C44">
      <w:pPr>
        <w:spacing w:line="240" w:lineRule="auto"/>
        <w:contextualSpacing/>
        <w:rPr>
          <w:rFonts w:ascii="Gadugi" w:hAnsi="Gadugi" w:cs="Tahoma"/>
          <w:b/>
          <w:sz w:val="30"/>
          <w:szCs w:val="30"/>
          <w:u w:val="single"/>
        </w:rPr>
      </w:pPr>
    </w:p>
    <w:p w14:paraId="1A91ADFF" w14:textId="77777777" w:rsidR="00A87C44" w:rsidRPr="0038535D" w:rsidRDefault="00A87C44" w:rsidP="00A87C44">
      <w:pPr>
        <w:spacing w:line="240" w:lineRule="auto"/>
        <w:rPr>
          <w:rFonts w:ascii="Gadugi" w:hAnsi="Gadugi" w:cs="Tahoma"/>
          <w:sz w:val="21"/>
          <w:szCs w:val="21"/>
        </w:rPr>
      </w:pPr>
      <w:r w:rsidRPr="0038535D">
        <w:rPr>
          <w:rFonts w:ascii="Gadugi" w:hAnsi="Gadugi" w:cs="Tahoma"/>
          <w:sz w:val="21"/>
          <w:szCs w:val="21"/>
        </w:rPr>
        <w:t xml:space="preserve">La “busta tecnica” telematica dovrà contenere </w:t>
      </w:r>
      <w:r w:rsidRPr="0038535D">
        <w:rPr>
          <w:rFonts w:ascii="Gadugi" w:hAnsi="Gadugi" w:cs="Tahoma"/>
          <w:b/>
          <w:sz w:val="21"/>
          <w:szCs w:val="21"/>
        </w:rPr>
        <w:t xml:space="preserve">per ciascun lotto </w:t>
      </w:r>
      <w:r w:rsidRPr="0038535D">
        <w:rPr>
          <w:rFonts w:ascii="Gadugi" w:hAnsi="Gadugi" w:cs="Tahoma"/>
          <w:sz w:val="21"/>
          <w:szCs w:val="21"/>
        </w:rPr>
        <w:t>i documenti sotto elencati. La documentazione tecnica dovrà essere firmata digitalmente; per quanto riguarda la modalità di firma digitale si rimanda all’art. 13 del Disciplinare di gara. Il concorrente dovrà inserire la documentazione sotto indicata nelle apposite “sezioni” contenute nell’area della “busta di risposta (tecnica)” di ogni singolo lotto / RDO della piattaforma “eAppaltiFVG”.</w:t>
      </w:r>
    </w:p>
    <w:p w14:paraId="61CCDCBC" w14:textId="77777777" w:rsidR="00A87C44" w:rsidRPr="0038535D" w:rsidRDefault="00A87C44" w:rsidP="00A87C44">
      <w:pPr>
        <w:spacing w:line="240" w:lineRule="auto"/>
        <w:rPr>
          <w:rFonts w:ascii="Gadugi" w:hAnsi="Gadugi" w:cs="Tahoma"/>
          <w:b/>
          <w:sz w:val="21"/>
          <w:szCs w:val="21"/>
          <w:u w:val="single"/>
        </w:rPr>
      </w:pPr>
    </w:p>
    <w:p w14:paraId="0B3D14FB" w14:textId="77777777" w:rsidR="00A87C44" w:rsidRPr="0038535D" w:rsidRDefault="00A87C44" w:rsidP="00A87C44">
      <w:pPr>
        <w:spacing w:line="240" w:lineRule="auto"/>
        <w:rPr>
          <w:rFonts w:ascii="Gadugi" w:hAnsi="Gadugi" w:cs="Tahoma"/>
          <w:sz w:val="21"/>
          <w:szCs w:val="21"/>
        </w:rPr>
      </w:pPr>
      <w:r w:rsidRPr="0038535D">
        <w:rPr>
          <w:rFonts w:ascii="Gadugi" w:hAnsi="Gadugi" w:cs="Tahoma"/>
          <w:b/>
          <w:sz w:val="21"/>
          <w:szCs w:val="21"/>
          <w:u w:val="single"/>
        </w:rPr>
        <w:t>SEZIONE 1 INDICE DOCUMENTAZIONE TECNICA</w:t>
      </w:r>
      <w:r w:rsidRPr="0038535D">
        <w:rPr>
          <w:rFonts w:ascii="Gadugi" w:hAnsi="Gadugi" w:cs="Tahoma"/>
          <w:b/>
          <w:sz w:val="21"/>
          <w:szCs w:val="21"/>
        </w:rPr>
        <w:t>:</w:t>
      </w:r>
      <w:r w:rsidRPr="0038535D">
        <w:rPr>
          <w:rFonts w:ascii="Gadugi" w:hAnsi="Gadugi" w:cs="Tahoma"/>
          <w:sz w:val="21"/>
          <w:szCs w:val="21"/>
        </w:rPr>
        <w:t xml:space="preserve"> il fornitore dovrà allegare l’indice dettagliato della documentazione tecnica presentata utilizzando la tabella della sezione 2 (nell’indice dovranno essere chiaramente indicati il nome del documento tecnico prodotto e pagine corrispondenti) rispettando l’ordine numerico consequenziale indicato per singolo lotto.</w:t>
      </w:r>
    </w:p>
    <w:p w14:paraId="415A9E40" w14:textId="77777777" w:rsidR="00A87C44" w:rsidRPr="0038535D" w:rsidRDefault="00A87C44" w:rsidP="00A87C44">
      <w:pPr>
        <w:spacing w:line="240" w:lineRule="auto"/>
        <w:ind w:left="720"/>
        <w:rPr>
          <w:rFonts w:ascii="Gadugi" w:hAnsi="Gadugi" w:cs="Tahoma"/>
          <w:sz w:val="21"/>
          <w:szCs w:val="21"/>
        </w:rPr>
      </w:pPr>
    </w:p>
    <w:p w14:paraId="4C75D883" w14:textId="77777777" w:rsidR="00A87C44" w:rsidRPr="0038535D" w:rsidRDefault="00A87C44" w:rsidP="00A87C44">
      <w:pPr>
        <w:spacing w:line="240" w:lineRule="auto"/>
        <w:rPr>
          <w:rFonts w:ascii="Gadugi" w:hAnsi="Gadugi" w:cs="Tahoma"/>
          <w:b/>
          <w:sz w:val="21"/>
          <w:szCs w:val="21"/>
        </w:rPr>
      </w:pPr>
      <w:r w:rsidRPr="0038535D">
        <w:rPr>
          <w:rFonts w:ascii="Gadugi" w:hAnsi="Gadugi" w:cs="Tahoma"/>
          <w:b/>
          <w:sz w:val="21"/>
          <w:szCs w:val="21"/>
          <w:u w:val="single"/>
        </w:rPr>
        <w:t>SEZIONE 2 OFFERTA TECNICA</w:t>
      </w:r>
      <w:r w:rsidRPr="0038535D">
        <w:rPr>
          <w:rFonts w:ascii="Gadugi" w:hAnsi="Gadugi" w:cs="Tahoma"/>
          <w:b/>
          <w:sz w:val="21"/>
          <w:szCs w:val="21"/>
        </w:rPr>
        <w:t xml:space="preserve">: </w:t>
      </w:r>
      <w:r w:rsidRPr="0038535D">
        <w:rPr>
          <w:rFonts w:ascii="Gadugi" w:hAnsi="Gadugi" w:cs="Tahoma"/>
          <w:sz w:val="21"/>
          <w:szCs w:val="21"/>
        </w:rPr>
        <w:t>l’offerta tecnica dovrà essere strutturata secondo l’indice di cui alla SEZIONE 1. Ciascun documento dovrà essere prodotto in formato “.pdf”</w:t>
      </w:r>
      <w:r w:rsidRPr="0038535D">
        <w:rPr>
          <w:rFonts w:ascii="Gadugi" w:hAnsi="Gadugi" w:cs="Tahoma"/>
          <w:b/>
          <w:sz w:val="21"/>
          <w:szCs w:val="21"/>
        </w:rPr>
        <w:t xml:space="preserve"> in formato testo leggibile, ricercabile ed estraibile</w:t>
      </w:r>
      <w:r w:rsidRPr="0038535D">
        <w:rPr>
          <w:rFonts w:ascii="Gadugi" w:hAnsi="Gadugi" w:cs="Tahoma"/>
          <w:sz w:val="21"/>
          <w:szCs w:val="21"/>
        </w:rPr>
        <w:t xml:space="preserve"> (NON sono ammessi file “.pdf” generati da scansione). Il fornitore dovrà inserire in una cartella compressa (in formato elettronico .zip ovvero .rar ovvero .7z) tutti i documenti richiesti firmati digitalmente. I documenti presenti nella cartella compressa dovranno essere numerati, denominati ed inseriti rispettando l’ordine indicato nell’indice di cui alla SEZIONE 1. S</w:t>
      </w:r>
      <w:r w:rsidRPr="0038535D">
        <w:rPr>
          <w:rFonts w:ascii="Gadugi" w:eastAsia="Arial" w:hAnsi="Gadugi" w:cs="Arial"/>
          <w:color w:val="0C0A0A"/>
          <w:spacing w:val="-2"/>
          <w:sz w:val="21"/>
          <w:szCs w:val="21"/>
        </w:rPr>
        <w:t>i chiede quindi di NON firmare digitalmente la cartella compressa bensì i singoli documenti presenti all’interno.</w:t>
      </w:r>
      <w:r w:rsidRPr="0038535D">
        <w:rPr>
          <w:rFonts w:ascii="Gadugi" w:hAnsi="Gadugi" w:cs="Tahoma"/>
          <w:sz w:val="21"/>
          <w:szCs w:val="21"/>
        </w:rPr>
        <w:t xml:space="preserve"> In particolare dovrà essere prodotta la seguente documentazione:</w:t>
      </w:r>
    </w:p>
    <w:p w14:paraId="5FFFFC92" w14:textId="77777777" w:rsidR="00A87C44" w:rsidRPr="0038535D" w:rsidRDefault="00A87C44" w:rsidP="00A87C44">
      <w:pPr>
        <w:spacing w:line="240" w:lineRule="auto"/>
        <w:rPr>
          <w:rFonts w:ascii="Gadugi" w:hAnsi="Gadugi" w:cs="Tahoma"/>
          <w:color w:val="FF0000"/>
          <w:sz w:val="21"/>
          <w:szCs w:val="21"/>
          <w:highlight w:val="yellow"/>
        </w:rPr>
      </w:pPr>
    </w:p>
    <w:p w14:paraId="7A8944DA" w14:textId="77777777" w:rsidR="00A87C44" w:rsidRPr="00A60AD0" w:rsidRDefault="00A87C44" w:rsidP="00A87C44">
      <w:pPr>
        <w:rPr>
          <w:rFonts w:ascii="Gadugi" w:hAnsi="Gadugi" w:cs="Tahoma"/>
          <w:sz w:val="20"/>
          <w:szCs w:val="20"/>
        </w:rPr>
      </w:pPr>
      <w:r w:rsidRPr="00A60AD0">
        <w:rPr>
          <w:rFonts w:ascii="Gadugi" w:hAnsi="Gadugi" w:cs="Tahoma"/>
          <w:sz w:val="20"/>
          <w:szCs w:val="20"/>
        </w:rPr>
        <w:t>In particolare, dovrà essere prodotta la seguente documentazione:</w:t>
      </w:r>
    </w:p>
    <w:tbl>
      <w:tblPr>
        <w:tblStyle w:val="Grigliatabella"/>
        <w:tblW w:w="5000" w:type="pct"/>
        <w:tblLook w:val="04A0" w:firstRow="1" w:lastRow="0" w:firstColumn="1" w:lastColumn="0" w:noHBand="0" w:noVBand="1"/>
      </w:tblPr>
      <w:tblGrid>
        <w:gridCol w:w="781"/>
        <w:gridCol w:w="7768"/>
        <w:gridCol w:w="1645"/>
      </w:tblGrid>
      <w:tr w:rsidR="00A87C44" w:rsidRPr="00966FA7" w14:paraId="5A73A79E" w14:textId="77777777" w:rsidTr="00813424">
        <w:tc>
          <w:tcPr>
            <w:tcW w:w="383" w:type="pct"/>
            <w:vAlign w:val="center"/>
          </w:tcPr>
          <w:p w14:paraId="7F235AE6" w14:textId="77777777" w:rsidR="00A87C44" w:rsidRPr="00966FA7" w:rsidRDefault="00A87C44" w:rsidP="00813424">
            <w:pPr>
              <w:contextualSpacing/>
              <w:jc w:val="center"/>
              <w:rPr>
                <w:rFonts w:ascii="Gadugi" w:hAnsi="Gadugi" w:cs="Tahoma"/>
                <w:sz w:val="20"/>
                <w:szCs w:val="20"/>
              </w:rPr>
            </w:pPr>
          </w:p>
        </w:tc>
        <w:tc>
          <w:tcPr>
            <w:tcW w:w="3810" w:type="pct"/>
            <w:vAlign w:val="center"/>
          </w:tcPr>
          <w:p w14:paraId="0A632591" w14:textId="77777777" w:rsidR="00A87C44" w:rsidRPr="00966FA7" w:rsidRDefault="00A87C44" w:rsidP="00813424">
            <w:pPr>
              <w:contextualSpacing/>
              <w:rPr>
                <w:rFonts w:ascii="Gadugi" w:hAnsi="Gadugi" w:cs="Tahoma"/>
                <w:sz w:val="20"/>
                <w:szCs w:val="20"/>
              </w:rPr>
            </w:pPr>
            <w:r w:rsidRPr="00966FA7">
              <w:rPr>
                <w:rFonts w:ascii="Gadugi" w:hAnsi="Gadugi" w:cs="Tahoma"/>
                <w:sz w:val="20"/>
                <w:szCs w:val="20"/>
              </w:rPr>
              <w:t>DOCUMENTO RICHIESTO</w:t>
            </w:r>
          </w:p>
        </w:tc>
        <w:tc>
          <w:tcPr>
            <w:tcW w:w="807" w:type="pct"/>
            <w:vAlign w:val="center"/>
          </w:tcPr>
          <w:p w14:paraId="18A4D078" w14:textId="77777777" w:rsidR="00A87C44" w:rsidRPr="00966FA7" w:rsidRDefault="00A87C44" w:rsidP="00813424">
            <w:pPr>
              <w:contextualSpacing/>
              <w:rPr>
                <w:rFonts w:ascii="Gadugi" w:hAnsi="Gadugi"/>
                <w:sz w:val="20"/>
                <w:szCs w:val="20"/>
              </w:rPr>
            </w:pPr>
            <w:r w:rsidRPr="00966FA7">
              <w:rPr>
                <w:rFonts w:ascii="Gadugi" w:hAnsi="Gadugi" w:cs="Tahoma"/>
                <w:sz w:val="20"/>
                <w:szCs w:val="20"/>
              </w:rPr>
              <w:t>Nell’indice</w:t>
            </w:r>
            <w:r w:rsidRPr="00966FA7">
              <w:rPr>
                <w:rFonts w:ascii="Gadugi" w:hAnsi="Gadugi"/>
                <w:sz w:val="20"/>
                <w:szCs w:val="20"/>
              </w:rPr>
              <w:t xml:space="preserve"> Indicare</w:t>
            </w:r>
          </w:p>
          <w:p w14:paraId="05DE4631" w14:textId="77777777" w:rsidR="00A87C44" w:rsidRPr="00966FA7" w:rsidRDefault="00A87C44" w:rsidP="00813424">
            <w:pPr>
              <w:contextualSpacing/>
              <w:rPr>
                <w:rFonts w:ascii="Gadugi" w:hAnsi="Gadugi"/>
                <w:sz w:val="20"/>
                <w:szCs w:val="20"/>
              </w:rPr>
            </w:pPr>
            <w:r w:rsidRPr="00966FA7">
              <w:rPr>
                <w:rFonts w:ascii="Gadugi" w:hAnsi="Gadugi"/>
                <w:sz w:val="20"/>
                <w:szCs w:val="20"/>
              </w:rPr>
              <w:t>Nome file ….</w:t>
            </w:r>
          </w:p>
          <w:p w14:paraId="3B377AED" w14:textId="77777777" w:rsidR="00A87C44" w:rsidRPr="00966FA7" w:rsidRDefault="00A87C44" w:rsidP="00813424">
            <w:pPr>
              <w:contextualSpacing/>
              <w:rPr>
                <w:rFonts w:ascii="Gadugi" w:hAnsi="Gadugi" w:cs="Tahoma"/>
                <w:sz w:val="20"/>
                <w:szCs w:val="20"/>
              </w:rPr>
            </w:pPr>
            <w:r w:rsidRPr="00966FA7">
              <w:rPr>
                <w:rFonts w:ascii="Gadugi" w:hAnsi="Gadugi"/>
                <w:sz w:val="20"/>
                <w:szCs w:val="20"/>
              </w:rPr>
              <w:t>pag. corrispondente</w:t>
            </w:r>
          </w:p>
        </w:tc>
      </w:tr>
      <w:tr w:rsidR="00A87C44" w:rsidRPr="00966FA7" w14:paraId="1AD31FAE" w14:textId="77777777" w:rsidTr="00813424">
        <w:tc>
          <w:tcPr>
            <w:tcW w:w="383" w:type="pct"/>
            <w:vAlign w:val="center"/>
          </w:tcPr>
          <w:p w14:paraId="21F24A37" w14:textId="77777777" w:rsidR="00A87C44" w:rsidRPr="00966FA7" w:rsidRDefault="00A87C44" w:rsidP="00813424">
            <w:pPr>
              <w:contextualSpacing/>
              <w:jc w:val="center"/>
              <w:rPr>
                <w:rFonts w:ascii="Gadugi" w:hAnsi="Gadugi" w:cs="Tahoma"/>
                <w:sz w:val="20"/>
                <w:szCs w:val="20"/>
              </w:rPr>
            </w:pPr>
            <w:r w:rsidRPr="00966FA7">
              <w:rPr>
                <w:rFonts w:ascii="Gadugi" w:hAnsi="Gadugi" w:cs="Tahoma"/>
                <w:sz w:val="20"/>
                <w:szCs w:val="20"/>
              </w:rPr>
              <w:t>1</w:t>
            </w:r>
          </w:p>
        </w:tc>
        <w:tc>
          <w:tcPr>
            <w:tcW w:w="3810" w:type="pct"/>
            <w:vAlign w:val="center"/>
          </w:tcPr>
          <w:p w14:paraId="6715F672" w14:textId="77777777" w:rsidR="00A87C44" w:rsidRPr="00966FA7" w:rsidRDefault="00A87C44" w:rsidP="00813424">
            <w:pPr>
              <w:contextualSpacing/>
              <w:rPr>
                <w:rFonts w:ascii="Gadugi" w:hAnsi="Gadugi" w:cs="Tahoma"/>
                <w:color w:val="FF0000"/>
                <w:sz w:val="20"/>
                <w:szCs w:val="20"/>
                <w:highlight w:val="yellow"/>
              </w:rPr>
            </w:pPr>
            <w:r w:rsidRPr="00966FA7">
              <w:rPr>
                <w:rFonts w:ascii="Gadugi" w:hAnsi="Gadugi" w:cs="Calibri"/>
                <w:sz w:val="20"/>
                <w:szCs w:val="20"/>
              </w:rPr>
              <w:t>“</w:t>
            </w:r>
            <w:r w:rsidRPr="00966FA7">
              <w:rPr>
                <w:rFonts w:ascii="Gadugi" w:hAnsi="Gadugi" w:cs="Calibri"/>
                <w:b/>
                <w:sz w:val="20"/>
                <w:szCs w:val="20"/>
              </w:rPr>
              <w:t>Impegni per il Fornitore”</w:t>
            </w:r>
            <w:r w:rsidRPr="00966FA7">
              <w:rPr>
                <w:rFonts w:ascii="Gadugi" w:hAnsi="Gadugi" w:cs="Calibri"/>
                <w:sz w:val="20"/>
                <w:szCs w:val="20"/>
              </w:rPr>
              <w:t xml:space="preserve"> compilato in tutte le sue parti, timbrato e firmato dal legale rappresentante della ditta</w:t>
            </w:r>
          </w:p>
        </w:tc>
        <w:tc>
          <w:tcPr>
            <w:tcW w:w="807" w:type="pct"/>
            <w:vAlign w:val="center"/>
          </w:tcPr>
          <w:p w14:paraId="509C64C8" w14:textId="77777777" w:rsidR="00A87C44" w:rsidRPr="00966FA7" w:rsidRDefault="00A87C44" w:rsidP="00813424">
            <w:pPr>
              <w:contextualSpacing/>
              <w:rPr>
                <w:rFonts w:ascii="Gadugi" w:hAnsi="Gadugi" w:cs="Tahoma"/>
                <w:color w:val="FF0000"/>
                <w:sz w:val="20"/>
                <w:szCs w:val="20"/>
              </w:rPr>
            </w:pPr>
          </w:p>
        </w:tc>
      </w:tr>
      <w:tr w:rsidR="00A87C44" w:rsidRPr="00966FA7" w14:paraId="0F783270" w14:textId="77777777" w:rsidTr="00813424">
        <w:tc>
          <w:tcPr>
            <w:tcW w:w="383" w:type="pct"/>
            <w:vAlign w:val="center"/>
          </w:tcPr>
          <w:p w14:paraId="30731394" w14:textId="77777777" w:rsidR="00A87C44" w:rsidRPr="00966FA7" w:rsidRDefault="00A87C44" w:rsidP="00813424">
            <w:pPr>
              <w:contextualSpacing/>
              <w:jc w:val="center"/>
              <w:rPr>
                <w:rFonts w:ascii="Gadugi" w:hAnsi="Gadugi" w:cs="Tahoma"/>
                <w:sz w:val="20"/>
                <w:szCs w:val="20"/>
              </w:rPr>
            </w:pPr>
            <w:r w:rsidRPr="00966FA7">
              <w:rPr>
                <w:rFonts w:ascii="Gadugi" w:hAnsi="Gadugi" w:cs="Tahoma"/>
                <w:sz w:val="20"/>
                <w:szCs w:val="20"/>
              </w:rPr>
              <w:t>2</w:t>
            </w:r>
          </w:p>
        </w:tc>
        <w:tc>
          <w:tcPr>
            <w:tcW w:w="3810" w:type="pct"/>
            <w:vAlign w:val="center"/>
          </w:tcPr>
          <w:p w14:paraId="49C2E58A" w14:textId="77777777" w:rsidR="00A87C44" w:rsidRPr="00966FA7" w:rsidRDefault="00A87C44" w:rsidP="00813424">
            <w:pPr>
              <w:contextualSpacing/>
              <w:rPr>
                <w:rFonts w:ascii="Gadugi" w:hAnsi="Gadugi" w:cs="Tahoma"/>
                <w:sz w:val="20"/>
                <w:szCs w:val="20"/>
              </w:rPr>
            </w:pPr>
            <w:r w:rsidRPr="00966FA7">
              <w:rPr>
                <w:rFonts w:ascii="Gadugi" w:hAnsi="Gadugi" w:cs="Tahoma"/>
                <w:b/>
                <w:bCs/>
                <w:sz w:val="20"/>
                <w:szCs w:val="20"/>
                <w:u w:val="single"/>
              </w:rPr>
              <w:t xml:space="preserve">“Copia offerta PRIVA prezzi-sconti”: </w:t>
            </w:r>
            <w:r w:rsidRPr="00966FA7">
              <w:rPr>
                <w:rFonts w:ascii="Gadugi" w:hAnsi="Gadugi" w:cs="Tahoma"/>
                <w:sz w:val="20"/>
                <w:szCs w:val="20"/>
              </w:rPr>
              <w:t xml:space="preserve">inserire la copia dell’offerta economica priva dell’indicazione dei prezzi e degli sconti, riportante la seguente dicitura “Copia offerta SENZA prezzi”; per ogni lotto dovranno essere specificati almeno i seguenti elementi: </w:t>
            </w:r>
          </w:p>
          <w:p w14:paraId="54ECB1A1" w14:textId="77777777" w:rsidR="00A87C44" w:rsidRPr="00966FA7" w:rsidRDefault="00A87C44" w:rsidP="00813424">
            <w:pPr>
              <w:contextualSpacing/>
              <w:rPr>
                <w:rFonts w:ascii="Gadugi" w:hAnsi="Gadugi" w:cs="Tahoma"/>
                <w:sz w:val="20"/>
                <w:szCs w:val="20"/>
              </w:rPr>
            </w:pPr>
            <w:r w:rsidRPr="00966FA7">
              <w:rPr>
                <w:rFonts w:ascii="Gadugi" w:hAnsi="Gadugi" w:cs="Tahoma"/>
                <w:sz w:val="20"/>
                <w:szCs w:val="20"/>
              </w:rPr>
              <w:t xml:space="preserve">numero lotto di gara/voce del lotto </w:t>
            </w:r>
          </w:p>
          <w:p w14:paraId="176746CE" w14:textId="77777777" w:rsidR="00A87C44" w:rsidRPr="00966FA7" w:rsidRDefault="00A87C44" w:rsidP="00813424">
            <w:pPr>
              <w:contextualSpacing/>
              <w:rPr>
                <w:rFonts w:ascii="Gadugi" w:hAnsi="Gadugi" w:cs="Tahoma"/>
                <w:sz w:val="20"/>
                <w:szCs w:val="20"/>
              </w:rPr>
            </w:pPr>
            <w:r w:rsidRPr="00966FA7">
              <w:rPr>
                <w:rFonts w:ascii="Gadugi" w:hAnsi="Gadugi" w:cs="Tahoma"/>
                <w:sz w:val="20"/>
                <w:szCs w:val="20"/>
              </w:rPr>
              <w:t xml:space="preserve">codici-prodotto offerto </w:t>
            </w:r>
          </w:p>
          <w:p w14:paraId="70141417" w14:textId="77777777" w:rsidR="00A87C44" w:rsidRPr="00966FA7" w:rsidRDefault="00A87C44" w:rsidP="00813424">
            <w:pPr>
              <w:contextualSpacing/>
              <w:rPr>
                <w:rFonts w:ascii="Gadugi" w:hAnsi="Gadugi" w:cs="Tahoma"/>
                <w:sz w:val="20"/>
                <w:szCs w:val="20"/>
              </w:rPr>
            </w:pPr>
            <w:r w:rsidRPr="00966FA7">
              <w:rPr>
                <w:rFonts w:ascii="Gadugi" w:hAnsi="Gadugi" w:cs="Tahoma"/>
                <w:sz w:val="20"/>
                <w:szCs w:val="20"/>
              </w:rPr>
              <w:t xml:space="preserve">nome commerciale del prodotto offerto </w:t>
            </w:r>
          </w:p>
          <w:p w14:paraId="4D53AC98" w14:textId="77777777" w:rsidR="00A87C44" w:rsidRPr="00966FA7" w:rsidRDefault="00A87C44" w:rsidP="00813424">
            <w:pPr>
              <w:adjustRightInd w:val="0"/>
              <w:spacing w:before="60" w:after="120"/>
              <w:contextualSpacing/>
              <w:textAlignment w:val="baseline"/>
              <w:rPr>
                <w:rFonts w:ascii="Gadugi" w:hAnsi="Gadugi" w:cs="Tahoma"/>
                <w:sz w:val="20"/>
                <w:szCs w:val="20"/>
                <w:u w:val="single"/>
              </w:rPr>
            </w:pPr>
            <w:r w:rsidRPr="00966FA7">
              <w:rPr>
                <w:rFonts w:ascii="Gadugi" w:hAnsi="Gadugi" w:cs="Tahoma"/>
                <w:sz w:val="20"/>
                <w:szCs w:val="20"/>
                <w:u w:val="single"/>
              </w:rPr>
              <w:t>(da predisporre senza i prezzi sulla base del Fac-simile “Allegato E”) al fine di consentire la corretta identificazione del prodotto offerto in gara</w:t>
            </w:r>
          </w:p>
        </w:tc>
        <w:tc>
          <w:tcPr>
            <w:tcW w:w="807" w:type="pct"/>
            <w:vAlign w:val="center"/>
          </w:tcPr>
          <w:p w14:paraId="1E110EF9" w14:textId="77777777" w:rsidR="00A87C44" w:rsidRPr="00966FA7" w:rsidRDefault="00A87C44" w:rsidP="00813424">
            <w:pPr>
              <w:contextualSpacing/>
              <w:rPr>
                <w:rFonts w:ascii="Gadugi" w:hAnsi="Gadugi" w:cs="Tahoma"/>
                <w:color w:val="FF0000"/>
                <w:sz w:val="20"/>
                <w:szCs w:val="20"/>
              </w:rPr>
            </w:pPr>
          </w:p>
        </w:tc>
      </w:tr>
      <w:tr w:rsidR="00A87C44" w:rsidRPr="00966FA7" w14:paraId="123543A0" w14:textId="77777777" w:rsidTr="00813424">
        <w:tc>
          <w:tcPr>
            <w:tcW w:w="383" w:type="pct"/>
            <w:vAlign w:val="center"/>
          </w:tcPr>
          <w:p w14:paraId="1133AD36" w14:textId="77777777" w:rsidR="00A87C44" w:rsidRPr="00966FA7" w:rsidRDefault="00A87C44" w:rsidP="00813424">
            <w:pPr>
              <w:contextualSpacing/>
              <w:jc w:val="center"/>
              <w:rPr>
                <w:rFonts w:ascii="Gadugi" w:hAnsi="Gadugi" w:cs="Tahoma"/>
                <w:sz w:val="20"/>
                <w:szCs w:val="20"/>
              </w:rPr>
            </w:pPr>
            <w:r w:rsidRPr="00966FA7">
              <w:rPr>
                <w:rFonts w:ascii="Gadugi" w:hAnsi="Gadugi" w:cs="Tahoma"/>
                <w:sz w:val="20"/>
                <w:szCs w:val="20"/>
              </w:rPr>
              <w:t>3</w:t>
            </w:r>
          </w:p>
        </w:tc>
        <w:tc>
          <w:tcPr>
            <w:tcW w:w="3810" w:type="pct"/>
            <w:vAlign w:val="center"/>
          </w:tcPr>
          <w:p w14:paraId="684C3317" w14:textId="71EB57B4" w:rsidR="00A87C44" w:rsidRPr="00966FA7" w:rsidRDefault="00A87C44" w:rsidP="00A87C44">
            <w:pPr>
              <w:adjustRightInd w:val="0"/>
              <w:spacing w:before="60" w:after="120"/>
              <w:contextualSpacing/>
              <w:textAlignment w:val="baseline"/>
              <w:rPr>
                <w:rFonts w:ascii="Gadugi" w:hAnsi="Gadugi" w:cs="Calibri"/>
                <w:sz w:val="20"/>
                <w:szCs w:val="20"/>
              </w:rPr>
            </w:pPr>
            <w:r w:rsidRPr="00966FA7">
              <w:rPr>
                <w:rFonts w:ascii="Gadugi" w:hAnsi="Gadugi" w:cs="Calibri"/>
                <w:b/>
                <w:sz w:val="20"/>
                <w:szCs w:val="20"/>
              </w:rPr>
              <w:t xml:space="preserve">“QUESTIONARIO TECNICO” </w:t>
            </w:r>
            <w:r w:rsidRPr="00966FA7">
              <w:rPr>
                <w:rFonts w:ascii="Gadugi" w:hAnsi="Gadugi" w:cs="Calibri"/>
                <w:sz w:val="20"/>
                <w:szCs w:val="20"/>
              </w:rPr>
              <w:t>dovrà essere compilato accuratamente in tutte le sue parti (compilare tutti i fogli) e firmato dalla persona legittimata ad impegnare l’offerente; i dati dichiarati nel questionario sono vincolanti, potranno essere verificati come “prova di accettazione e di collaudo” dall’Azienda appaltante</w:t>
            </w:r>
            <w:r w:rsidRPr="00966FA7">
              <w:rPr>
                <w:rFonts w:ascii="Gadugi" w:hAnsi="Gadugi" w:cs="Calibri"/>
                <w:sz w:val="20"/>
                <w:szCs w:val="20"/>
                <w:u w:val="single"/>
              </w:rPr>
              <w:t>. Il file “QUESTIONARIO TECNICO” firmato digitalmente deve essere fornito in formato Excel e NON in formato pdf, con la precisazione che il formato del questionario non deve essere modificato</w:t>
            </w:r>
            <w:r w:rsidRPr="00966FA7">
              <w:rPr>
                <w:rFonts w:ascii="Gadugi" w:hAnsi="Gadugi" w:cs="Calibri"/>
                <w:sz w:val="20"/>
                <w:szCs w:val="20"/>
              </w:rPr>
              <w:t xml:space="preserve"> (es. non si possono aggiungere o togliere celle);</w:t>
            </w:r>
          </w:p>
        </w:tc>
        <w:tc>
          <w:tcPr>
            <w:tcW w:w="807" w:type="pct"/>
            <w:vAlign w:val="center"/>
          </w:tcPr>
          <w:p w14:paraId="4E50F0DE" w14:textId="77777777" w:rsidR="00A87C44" w:rsidRPr="00966FA7" w:rsidRDefault="00A87C44" w:rsidP="00813424">
            <w:pPr>
              <w:contextualSpacing/>
              <w:rPr>
                <w:rFonts w:ascii="Gadugi" w:hAnsi="Gadugi"/>
                <w:color w:val="FF0000"/>
                <w:sz w:val="20"/>
                <w:szCs w:val="20"/>
              </w:rPr>
            </w:pPr>
          </w:p>
        </w:tc>
      </w:tr>
      <w:tr w:rsidR="00A87C44" w:rsidRPr="00966FA7" w14:paraId="7573B13E" w14:textId="77777777" w:rsidTr="00813424">
        <w:tc>
          <w:tcPr>
            <w:tcW w:w="383" w:type="pct"/>
            <w:vAlign w:val="center"/>
          </w:tcPr>
          <w:p w14:paraId="207015D6" w14:textId="77777777" w:rsidR="00A87C44" w:rsidRPr="00966FA7" w:rsidRDefault="00A87C44" w:rsidP="00813424">
            <w:pPr>
              <w:contextualSpacing/>
              <w:jc w:val="center"/>
              <w:rPr>
                <w:rFonts w:ascii="Gadugi" w:hAnsi="Gadugi" w:cs="Tahoma"/>
                <w:sz w:val="20"/>
                <w:szCs w:val="20"/>
              </w:rPr>
            </w:pPr>
            <w:r w:rsidRPr="00966FA7">
              <w:rPr>
                <w:rFonts w:ascii="Gadugi" w:hAnsi="Gadugi" w:cs="Tahoma"/>
                <w:sz w:val="20"/>
                <w:szCs w:val="20"/>
              </w:rPr>
              <w:t>4</w:t>
            </w:r>
          </w:p>
        </w:tc>
        <w:tc>
          <w:tcPr>
            <w:tcW w:w="3810" w:type="pct"/>
            <w:vAlign w:val="center"/>
          </w:tcPr>
          <w:p w14:paraId="07027BE0" w14:textId="77777777" w:rsidR="00A87C44" w:rsidRPr="00966FA7" w:rsidRDefault="00A87C44" w:rsidP="00813424">
            <w:pPr>
              <w:contextualSpacing/>
              <w:rPr>
                <w:rFonts w:ascii="Gadugi" w:hAnsi="Gadugi" w:cs="Tahoma"/>
                <w:b/>
                <w:color w:val="FF0000"/>
                <w:sz w:val="20"/>
                <w:szCs w:val="20"/>
              </w:rPr>
            </w:pPr>
            <w:r w:rsidRPr="00966FA7">
              <w:rPr>
                <w:rFonts w:ascii="Gadugi" w:hAnsi="Gadugi" w:cs="Calibri"/>
                <w:b/>
                <w:sz w:val="20"/>
                <w:szCs w:val="20"/>
              </w:rPr>
              <w:t>SCHEDE TECNICHE MATERIALI DI CONSUMO</w:t>
            </w:r>
            <w:r>
              <w:rPr>
                <w:rFonts w:ascii="Gadugi" w:hAnsi="Gadugi" w:cs="Calibri"/>
                <w:b/>
                <w:sz w:val="20"/>
                <w:szCs w:val="20"/>
              </w:rPr>
              <w:t xml:space="preserve"> E DELLE APPARECCHIATURE</w:t>
            </w:r>
            <w:r w:rsidRPr="00966FA7">
              <w:rPr>
                <w:rFonts w:ascii="Gadugi" w:hAnsi="Gadugi" w:cs="Calibri"/>
                <w:b/>
                <w:sz w:val="20"/>
                <w:szCs w:val="20"/>
              </w:rPr>
              <w:t xml:space="preserve"> </w:t>
            </w:r>
            <w:r w:rsidRPr="00966FA7">
              <w:rPr>
                <w:rFonts w:ascii="Gadugi" w:hAnsi="Gadugi" w:cs="Calibri"/>
                <w:sz w:val="20"/>
                <w:szCs w:val="20"/>
              </w:rPr>
              <w:t>che descrivano in modo chiaro e sintetico le caratteristiche di ogni materiale offerto nonché ogni altra informazione utile e/o documentazione utile ai fini della valutazione.</w:t>
            </w:r>
          </w:p>
        </w:tc>
        <w:tc>
          <w:tcPr>
            <w:tcW w:w="807" w:type="pct"/>
            <w:vAlign w:val="center"/>
          </w:tcPr>
          <w:p w14:paraId="0556FEA5" w14:textId="77777777" w:rsidR="00A87C44" w:rsidRPr="00966FA7" w:rsidRDefault="00A87C44" w:rsidP="00813424">
            <w:pPr>
              <w:contextualSpacing/>
              <w:rPr>
                <w:rFonts w:ascii="Gadugi" w:hAnsi="Gadugi" w:cs="Tahoma"/>
                <w:color w:val="FF0000"/>
                <w:sz w:val="20"/>
                <w:szCs w:val="20"/>
              </w:rPr>
            </w:pPr>
          </w:p>
        </w:tc>
      </w:tr>
      <w:tr w:rsidR="00A87C44" w:rsidRPr="00966FA7" w14:paraId="69EABA30" w14:textId="77777777" w:rsidTr="00813424">
        <w:tc>
          <w:tcPr>
            <w:tcW w:w="383" w:type="pct"/>
            <w:vAlign w:val="center"/>
          </w:tcPr>
          <w:p w14:paraId="7263854A" w14:textId="77777777" w:rsidR="00A87C44" w:rsidRPr="00966FA7" w:rsidRDefault="00A87C44" w:rsidP="00813424">
            <w:pPr>
              <w:contextualSpacing/>
              <w:jc w:val="center"/>
              <w:rPr>
                <w:rFonts w:ascii="Gadugi" w:hAnsi="Gadugi" w:cs="Tahoma"/>
                <w:sz w:val="20"/>
                <w:szCs w:val="20"/>
              </w:rPr>
            </w:pPr>
            <w:r w:rsidRPr="00966FA7">
              <w:rPr>
                <w:rFonts w:ascii="Gadugi" w:hAnsi="Gadugi" w:cs="Tahoma"/>
                <w:sz w:val="20"/>
                <w:szCs w:val="20"/>
              </w:rPr>
              <w:t>5</w:t>
            </w:r>
          </w:p>
        </w:tc>
        <w:tc>
          <w:tcPr>
            <w:tcW w:w="3810" w:type="pct"/>
            <w:vAlign w:val="center"/>
          </w:tcPr>
          <w:p w14:paraId="6EFD6C21" w14:textId="77777777" w:rsidR="00A87C44" w:rsidRPr="00966FA7" w:rsidRDefault="00A87C44" w:rsidP="00813424">
            <w:pPr>
              <w:contextualSpacing/>
              <w:rPr>
                <w:rFonts w:ascii="Gadugi" w:hAnsi="Gadugi" w:cs="Tahoma"/>
                <w:color w:val="FF0000"/>
                <w:sz w:val="20"/>
                <w:szCs w:val="20"/>
              </w:rPr>
            </w:pPr>
            <w:r w:rsidRPr="00966FA7">
              <w:rPr>
                <w:rFonts w:ascii="Gadugi" w:hAnsi="Gadugi" w:cs="Calibri"/>
                <w:b/>
                <w:bCs/>
                <w:sz w:val="20"/>
                <w:szCs w:val="20"/>
              </w:rPr>
              <w:t xml:space="preserve">EVENTUALI DEPLIANTS o BROCHURES </w:t>
            </w:r>
            <w:r w:rsidRPr="00966FA7">
              <w:rPr>
                <w:rFonts w:ascii="Gadugi" w:hAnsi="Gadugi" w:cs="Calibri"/>
                <w:bCs/>
                <w:sz w:val="20"/>
                <w:szCs w:val="20"/>
              </w:rPr>
              <w:t>di quanto offerto che saranno comunque considerati come illustrativi e non probanti di valore documentale</w:t>
            </w:r>
          </w:p>
        </w:tc>
        <w:tc>
          <w:tcPr>
            <w:tcW w:w="807" w:type="pct"/>
            <w:vAlign w:val="center"/>
          </w:tcPr>
          <w:p w14:paraId="0B2A1EC2" w14:textId="77777777" w:rsidR="00A87C44" w:rsidRPr="00966FA7" w:rsidRDefault="00A87C44" w:rsidP="00813424">
            <w:pPr>
              <w:contextualSpacing/>
              <w:rPr>
                <w:rFonts w:ascii="Gadugi" w:hAnsi="Gadugi" w:cs="Tahoma"/>
                <w:color w:val="FF0000"/>
                <w:sz w:val="20"/>
                <w:szCs w:val="20"/>
              </w:rPr>
            </w:pPr>
          </w:p>
        </w:tc>
      </w:tr>
      <w:tr w:rsidR="00A87C44" w:rsidRPr="00966FA7" w14:paraId="3F83C32E" w14:textId="77777777" w:rsidTr="00813424">
        <w:tc>
          <w:tcPr>
            <w:tcW w:w="383" w:type="pct"/>
            <w:vAlign w:val="center"/>
          </w:tcPr>
          <w:p w14:paraId="6CF5A8BD" w14:textId="77777777" w:rsidR="00A87C44" w:rsidRPr="00966FA7" w:rsidRDefault="00A87C44" w:rsidP="00813424">
            <w:pPr>
              <w:contextualSpacing/>
              <w:jc w:val="center"/>
              <w:rPr>
                <w:rFonts w:ascii="Gadugi" w:hAnsi="Gadugi" w:cs="Tahoma"/>
                <w:sz w:val="20"/>
                <w:szCs w:val="20"/>
              </w:rPr>
            </w:pPr>
            <w:r w:rsidRPr="00966FA7">
              <w:rPr>
                <w:rFonts w:ascii="Gadugi" w:hAnsi="Gadugi" w:cs="Tahoma"/>
                <w:sz w:val="20"/>
                <w:szCs w:val="20"/>
              </w:rPr>
              <w:t>6</w:t>
            </w:r>
          </w:p>
        </w:tc>
        <w:tc>
          <w:tcPr>
            <w:tcW w:w="3810" w:type="pct"/>
            <w:vAlign w:val="center"/>
          </w:tcPr>
          <w:p w14:paraId="27574AAE" w14:textId="77777777" w:rsidR="00A87C44" w:rsidRPr="00785A45" w:rsidRDefault="00A87C44" w:rsidP="00813424">
            <w:pPr>
              <w:adjustRightInd w:val="0"/>
              <w:contextualSpacing/>
              <w:textAlignment w:val="baseline"/>
              <w:rPr>
                <w:rFonts w:ascii="Gadugi" w:hAnsi="Gadugi" w:cs="Calibri"/>
                <w:sz w:val="20"/>
                <w:szCs w:val="20"/>
              </w:rPr>
            </w:pPr>
            <w:r w:rsidRPr="00785A45">
              <w:rPr>
                <w:rFonts w:ascii="Gadugi" w:hAnsi="Gadugi" w:cs="Calibri"/>
                <w:b/>
                <w:bCs/>
                <w:sz w:val="20"/>
                <w:szCs w:val="20"/>
              </w:rPr>
              <w:t>Relazione formazione e assistenza</w:t>
            </w:r>
            <w:r w:rsidRPr="00785A45">
              <w:rPr>
                <w:rFonts w:ascii="Gadugi" w:hAnsi="Gadugi" w:cs="Calibri"/>
                <w:sz w:val="20"/>
                <w:szCs w:val="20"/>
              </w:rPr>
              <w:t>:</w:t>
            </w:r>
          </w:p>
          <w:p w14:paraId="5AD8BDF7" w14:textId="77777777" w:rsidR="00A87C44" w:rsidRPr="00785A45" w:rsidRDefault="00A87C44" w:rsidP="00813424">
            <w:pPr>
              <w:contextualSpacing/>
              <w:rPr>
                <w:rFonts w:ascii="Gadugi" w:hAnsi="Gadugi" w:cs="Calibri"/>
                <w:sz w:val="20"/>
                <w:szCs w:val="20"/>
              </w:rPr>
            </w:pPr>
            <w:r w:rsidRPr="00785A45">
              <w:rPr>
                <w:rFonts w:ascii="Gadugi" w:hAnsi="Gadugi" w:cs="Calibri"/>
                <w:sz w:val="20"/>
                <w:szCs w:val="20"/>
              </w:rPr>
              <w:t xml:space="preserve">Il concorrente dovrà presentare una breve relazione (max </w:t>
            </w:r>
            <w:r>
              <w:rPr>
                <w:rFonts w:ascii="Gadugi" w:hAnsi="Gadugi" w:cs="Calibri"/>
                <w:sz w:val="20"/>
                <w:szCs w:val="20"/>
              </w:rPr>
              <w:t>20</w:t>
            </w:r>
            <w:r w:rsidRPr="00785A45">
              <w:rPr>
                <w:rFonts w:ascii="Gadugi" w:hAnsi="Gadugi" w:cs="Calibri"/>
                <w:sz w:val="20"/>
                <w:szCs w:val="20"/>
              </w:rPr>
              <w:t xml:space="preserve"> facciate) che illustri:</w:t>
            </w:r>
          </w:p>
          <w:p w14:paraId="47FC94E1" w14:textId="77777777" w:rsidR="00A87C44" w:rsidRDefault="00A87C44" w:rsidP="00A87C44">
            <w:pPr>
              <w:pStyle w:val="Paragrafoelenco"/>
              <w:numPr>
                <w:ilvl w:val="0"/>
                <w:numId w:val="28"/>
              </w:numPr>
              <w:rPr>
                <w:rFonts w:ascii="Gadugi" w:hAnsi="Gadugi" w:cs="Arial"/>
                <w:bCs/>
                <w:sz w:val="20"/>
                <w:szCs w:val="20"/>
              </w:rPr>
            </w:pPr>
            <w:r w:rsidRPr="00785A45">
              <w:rPr>
                <w:rFonts w:ascii="Gadugi" w:hAnsi="Gadugi" w:cs="Calibri"/>
                <w:b/>
                <w:bCs/>
                <w:sz w:val="20"/>
                <w:szCs w:val="20"/>
              </w:rPr>
              <w:t>il progetto formativo</w:t>
            </w:r>
            <w:r>
              <w:rPr>
                <w:rFonts w:ascii="Gadugi" w:hAnsi="Gadugi" w:cs="Calibri"/>
                <w:b/>
                <w:bCs/>
                <w:sz w:val="20"/>
                <w:szCs w:val="20"/>
              </w:rPr>
              <w:t>:</w:t>
            </w:r>
            <w:r w:rsidRPr="00785A45">
              <w:rPr>
                <w:rFonts w:ascii="Gadugi" w:hAnsi="Gadugi" w:cs="Calibri"/>
                <w:sz w:val="20"/>
                <w:szCs w:val="20"/>
              </w:rPr>
              <w:t xml:space="preserve"> durata, contenuti della formazione offerta </w:t>
            </w:r>
            <w:r w:rsidRPr="00785A45">
              <w:rPr>
                <w:rFonts w:ascii="Gadugi" w:hAnsi="Gadugi" w:cs="Arial"/>
                <w:bCs/>
                <w:sz w:val="20"/>
                <w:szCs w:val="20"/>
              </w:rPr>
              <w:t>con riguardo alla frequenza degli aggiornamenti (minimo annuale) proposti durante il periodo di fornitura</w:t>
            </w:r>
          </w:p>
          <w:p w14:paraId="3FE86803" w14:textId="77777777" w:rsidR="00A87C44" w:rsidRPr="00785A45" w:rsidRDefault="00A87C44" w:rsidP="00A87C44">
            <w:pPr>
              <w:pStyle w:val="Paragrafoelenco"/>
              <w:numPr>
                <w:ilvl w:val="0"/>
                <w:numId w:val="28"/>
              </w:numPr>
              <w:rPr>
                <w:rFonts w:ascii="Gadugi" w:hAnsi="Gadugi" w:cs="Arial"/>
                <w:bCs/>
                <w:sz w:val="20"/>
                <w:szCs w:val="20"/>
              </w:rPr>
            </w:pPr>
            <w:r w:rsidRPr="00966FA7">
              <w:rPr>
                <w:rFonts w:ascii="Gadugi" w:hAnsi="Gadugi" w:cs="Calibri"/>
                <w:b/>
                <w:bCs/>
                <w:sz w:val="20"/>
                <w:szCs w:val="20"/>
              </w:rPr>
              <w:t>Muletti</w:t>
            </w:r>
            <w:r>
              <w:rPr>
                <w:rFonts w:ascii="Gadugi" w:hAnsi="Gadugi" w:cs="Calibri"/>
                <w:b/>
                <w:bCs/>
                <w:sz w:val="20"/>
                <w:szCs w:val="20"/>
              </w:rPr>
              <w:t xml:space="preserve"> offerti: </w:t>
            </w:r>
            <w:r w:rsidRPr="00966FA7">
              <w:rPr>
                <w:rFonts w:ascii="Gadugi" w:hAnsi="Gadugi" w:cs="Calibri"/>
                <w:sz w:val="20"/>
                <w:szCs w:val="20"/>
              </w:rPr>
              <w:t>illustra</w:t>
            </w:r>
            <w:r>
              <w:rPr>
                <w:rFonts w:ascii="Gadugi" w:hAnsi="Gadugi" w:cs="Calibri"/>
                <w:sz w:val="20"/>
                <w:szCs w:val="20"/>
              </w:rPr>
              <w:t>re</w:t>
            </w:r>
            <w:r w:rsidRPr="00966FA7">
              <w:rPr>
                <w:rFonts w:ascii="Gadugi" w:hAnsi="Gadugi" w:cs="Calibri"/>
                <w:sz w:val="20"/>
                <w:szCs w:val="20"/>
              </w:rPr>
              <w:t xml:space="preserve"> in particolare</w:t>
            </w:r>
            <w:r w:rsidRPr="00966FA7">
              <w:rPr>
                <w:rFonts w:ascii="Gadugi" w:hAnsi="Gadugi" w:cs="Tahoma"/>
                <w:sz w:val="20"/>
                <w:szCs w:val="20"/>
              </w:rPr>
              <w:t xml:space="preserve"> la numerosità e distribuzione territoriale degli ulteriori muletti offerti a titolo gratuito (indicando per ogni centro regionale il numero di muletti offerti)</w:t>
            </w:r>
          </w:p>
        </w:tc>
        <w:tc>
          <w:tcPr>
            <w:tcW w:w="807" w:type="pct"/>
            <w:vAlign w:val="center"/>
          </w:tcPr>
          <w:p w14:paraId="51EB009F" w14:textId="77777777" w:rsidR="00A87C44" w:rsidRPr="00966FA7" w:rsidRDefault="00A87C44" w:rsidP="00813424">
            <w:pPr>
              <w:contextualSpacing/>
              <w:rPr>
                <w:rFonts w:ascii="Gadugi" w:hAnsi="Gadugi" w:cs="Tahoma"/>
                <w:sz w:val="20"/>
                <w:szCs w:val="20"/>
              </w:rPr>
            </w:pPr>
          </w:p>
        </w:tc>
      </w:tr>
      <w:tr w:rsidR="00A87C44" w:rsidRPr="00966FA7" w14:paraId="697820A1" w14:textId="77777777" w:rsidTr="00813424">
        <w:trPr>
          <w:trHeight w:val="561"/>
        </w:trPr>
        <w:tc>
          <w:tcPr>
            <w:tcW w:w="383" w:type="pct"/>
            <w:vAlign w:val="center"/>
          </w:tcPr>
          <w:p w14:paraId="3CE3995F" w14:textId="77777777" w:rsidR="00A87C44" w:rsidRPr="005B738E" w:rsidRDefault="00A87C44" w:rsidP="00813424">
            <w:pPr>
              <w:contextualSpacing/>
              <w:jc w:val="center"/>
              <w:rPr>
                <w:rFonts w:ascii="Gadugi" w:hAnsi="Gadugi" w:cs="Tahoma"/>
                <w:sz w:val="20"/>
                <w:szCs w:val="20"/>
              </w:rPr>
            </w:pPr>
            <w:r w:rsidRPr="005B738E">
              <w:rPr>
                <w:rFonts w:ascii="Gadugi" w:hAnsi="Gadugi" w:cs="Tahoma"/>
                <w:sz w:val="20"/>
                <w:szCs w:val="20"/>
              </w:rPr>
              <w:t>7</w:t>
            </w:r>
          </w:p>
        </w:tc>
        <w:tc>
          <w:tcPr>
            <w:tcW w:w="3810" w:type="pct"/>
            <w:vAlign w:val="center"/>
          </w:tcPr>
          <w:p w14:paraId="027FAD4E" w14:textId="77777777" w:rsidR="00A87C44" w:rsidRPr="005B738E" w:rsidRDefault="00A87C44" w:rsidP="00813424">
            <w:pPr>
              <w:adjustRightInd w:val="0"/>
              <w:contextualSpacing/>
              <w:textAlignment w:val="baseline"/>
              <w:rPr>
                <w:rFonts w:ascii="Gadugi" w:hAnsi="Gadugi" w:cs="Calibri"/>
                <w:sz w:val="20"/>
                <w:szCs w:val="20"/>
              </w:rPr>
            </w:pPr>
            <w:r w:rsidRPr="005B738E">
              <w:rPr>
                <w:rFonts w:ascii="Gadugi" w:hAnsi="Gadugi" w:cs="Calibri"/>
                <w:sz w:val="20"/>
                <w:szCs w:val="20"/>
              </w:rPr>
              <w:t>Questionario DM (UDI-DI): inserire allegato “Questionario DM” compilato e firmato digitalmente o file analogo contenente le medesime informazioni</w:t>
            </w:r>
          </w:p>
          <w:p w14:paraId="77282A00" w14:textId="77777777" w:rsidR="00A87C44" w:rsidRPr="005B738E" w:rsidRDefault="00A87C44" w:rsidP="00813424">
            <w:pPr>
              <w:adjustRightInd w:val="0"/>
              <w:contextualSpacing/>
              <w:textAlignment w:val="baseline"/>
              <w:rPr>
                <w:rFonts w:ascii="Gadugi" w:hAnsi="Gadugi" w:cs="Calibri"/>
                <w:sz w:val="20"/>
                <w:szCs w:val="20"/>
              </w:rPr>
            </w:pPr>
          </w:p>
        </w:tc>
        <w:tc>
          <w:tcPr>
            <w:tcW w:w="807" w:type="pct"/>
            <w:vAlign w:val="center"/>
          </w:tcPr>
          <w:p w14:paraId="5AE049B2" w14:textId="77777777" w:rsidR="00A87C44" w:rsidRPr="00966FA7" w:rsidRDefault="00A87C44" w:rsidP="00813424">
            <w:pPr>
              <w:contextualSpacing/>
              <w:rPr>
                <w:rFonts w:ascii="Gadugi" w:hAnsi="Gadugi" w:cs="Tahoma"/>
                <w:sz w:val="20"/>
                <w:szCs w:val="20"/>
              </w:rPr>
            </w:pPr>
          </w:p>
        </w:tc>
      </w:tr>
      <w:tr w:rsidR="00A87C44" w:rsidRPr="005B738E" w14:paraId="3B41329F" w14:textId="77777777" w:rsidTr="00813424">
        <w:tc>
          <w:tcPr>
            <w:tcW w:w="383" w:type="pct"/>
            <w:vAlign w:val="center"/>
          </w:tcPr>
          <w:p w14:paraId="4088C111" w14:textId="77777777" w:rsidR="00A87C44" w:rsidRPr="005B738E" w:rsidRDefault="00A87C44" w:rsidP="00813424">
            <w:pPr>
              <w:contextualSpacing/>
              <w:jc w:val="center"/>
              <w:rPr>
                <w:rFonts w:ascii="Gadugi" w:hAnsi="Gadugi" w:cs="Tahoma"/>
                <w:sz w:val="20"/>
                <w:szCs w:val="20"/>
              </w:rPr>
            </w:pPr>
            <w:r w:rsidRPr="005B738E">
              <w:rPr>
                <w:rFonts w:ascii="Gadugi" w:hAnsi="Gadugi" w:cs="Tahoma"/>
                <w:sz w:val="20"/>
                <w:szCs w:val="20"/>
              </w:rPr>
              <w:t>8</w:t>
            </w:r>
          </w:p>
        </w:tc>
        <w:tc>
          <w:tcPr>
            <w:tcW w:w="3810" w:type="pct"/>
            <w:vAlign w:val="center"/>
          </w:tcPr>
          <w:p w14:paraId="59637753" w14:textId="77777777" w:rsidR="00A87C44" w:rsidRPr="005B738E" w:rsidRDefault="00A87C44" w:rsidP="00813424">
            <w:pPr>
              <w:adjustRightInd w:val="0"/>
              <w:contextualSpacing/>
              <w:textAlignment w:val="baseline"/>
              <w:rPr>
                <w:rFonts w:ascii="Gadugi" w:hAnsi="Gadugi" w:cs="Calibri"/>
                <w:sz w:val="20"/>
                <w:szCs w:val="20"/>
              </w:rPr>
            </w:pPr>
            <w:r w:rsidRPr="005B738E">
              <w:rPr>
                <w:rFonts w:ascii="Gadugi" w:hAnsi="Gadugi" w:cs="Calibri"/>
                <w:sz w:val="20"/>
                <w:szCs w:val="20"/>
              </w:rPr>
              <w:t>Per DISPOSITIVI MEDICALI Nuovo Regolamento (UE) 2017/745</w:t>
            </w:r>
          </w:p>
          <w:p w14:paraId="57E5964C" w14:textId="77777777" w:rsidR="00A87C44" w:rsidRPr="005B738E" w:rsidRDefault="00A87C44" w:rsidP="00813424">
            <w:pPr>
              <w:adjustRightInd w:val="0"/>
              <w:contextualSpacing/>
              <w:textAlignment w:val="baseline"/>
              <w:rPr>
                <w:rFonts w:ascii="Gadugi" w:hAnsi="Gadugi" w:cs="Calibri"/>
                <w:sz w:val="20"/>
                <w:szCs w:val="20"/>
              </w:rPr>
            </w:pPr>
            <w:r w:rsidRPr="005B738E">
              <w:rPr>
                <w:rFonts w:ascii="Gadugi" w:hAnsi="Gadugi" w:cs="Calibri"/>
                <w:sz w:val="20"/>
                <w:szCs w:val="20"/>
              </w:rPr>
              <w:t xml:space="preserve">Eventuali dichiarazioni di conformità, certificati a direttive, regolamenti, norme tecniche, sistemi di gestione per la di qualità o altre certificazioni possedute dal dispositivo, dall’apparecchiatura e dal servizio di assistenza tecnica offerto. </w:t>
            </w:r>
          </w:p>
          <w:p w14:paraId="1DC3D813" w14:textId="77777777" w:rsidR="00A87C44" w:rsidRPr="005B738E" w:rsidRDefault="00A87C44" w:rsidP="00813424">
            <w:pPr>
              <w:adjustRightInd w:val="0"/>
              <w:contextualSpacing/>
              <w:textAlignment w:val="baseline"/>
              <w:rPr>
                <w:rFonts w:ascii="Gadugi" w:hAnsi="Gadugi" w:cs="Calibri"/>
                <w:sz w:val="20"/>
                <w:szCs w:val="20"/>
              </w:rPr>
            </w:pPr>
            <w:r w:rsidRPr="005B738E">
              <w:rPr>
                <w:rFonts w:ascii="Gadugi" w:hAnsi="Gadugi" w:cs="Calibri"/>
                <w:sz w:val="20"/>
                <w:szCs w:val="20"/>
              </w:rPr>
              <w:t xml:space="preserve">In particolare, si chiede di fornire a corredo dell’offerta anche la documentazione di conformità marcatura CE DM, secondo le prescrizioni del successivo Regolamento UE 2023/607 per permettere la verifica dell’eventuale validità di estensione del certificato, se emesso in data successiva al 26 maggio 2017, nel caso fosse scaduto. </w:t>
            </w:r>
          </w:p>
          <w:p w14:paraId="7D450B0B" w14:textId="77777777" w:rsidR="00A87C44" w:rsidRPr="005B738E" w:rsidRDefault="00A87C44" w:rsidP="00813424">
            <w:pPr>
              <w:adjustRightInd w:val="0"/>
              <w:contextualSpacing/>
              <w:textAlignment w:val="baseline"/>
              <w:rPr>
                <w:rFonts w:ascii="Gadugi" w:hAnsi="Gadugi" w:cs="Calibri"/>
                <w:sz w:val="20"/>
                <w:szCs w:val="20"/>
              </w:rPr>
            </w:pPr>
            <w:r w:rsidRPr="005B738E">
              <w:rPr>
                <w:rFonts w:ascii="Gadugi" w:hAnsi="Gadugi" w:cs="Calibri"/>
                <w:sz w:val="20"/>
                <w:szCs w:val="20"/>
              </w:rPr>
              <w:t xml:space="preserve">Si produca pertanto una delle seguenti opzioni per evidenziare l’accordo scritto tra Ente notificato e fabbricante al fine di beneficiare dell’estensione del periodo transitorio (accordo che deve essere sottoscritto entro il 26 settembre 2024), in ordine di preferenza: </w:t>
            </w:r>
          </w:p>
          <w:p w14:paraId="5CC5A366" w14:textId="77777777" w:rsidR="00A87C44" w:rsidRPr="005B738E" w:rsidRDefault="00A87C44" w:rsidP="00813424">
            <w:pPr>
              <w:adjustRightInd w:val="0"/>
              <w:contextualSpacing/>
              <w:textAlignment w:val="baseline"/>
              <w:rPr>
                <w:rFonts w:ascii="Gadugi" w:hAnsi="Gadugi" w:cs="Calibri"/>
                <w:sz w:val="20"/>
                <w:szCs w:val="20"/>
              </w:rPr>
            </w:pPr>
            <w:r w:rsidRPr="005B738E">
              <w:rPr>
                <w:rFonts w:ascii="Gadugi" w:hAnsi="Gadugi" w:cs="Calibri"/>
                <w:sz w:val="20"/>
                <w:szCs w:val="20"/>
              </w:rPr>
              <w:t>•</w:t>
            </w:r>
            <w:r w:rsidRPr="005B738E">
              <w:rPr>
                <w:rFonts w:ascii="Gadugi" w:hAnsi="Gadugi" w:cs="Calibri"/>
                <w:sz w:val="20"/>
                <w:szCs w:val="20"/>
              </w:rPr>
              <w:tab/>
              <w:t xml:space="preserve">“Confirmation letter” dell’Organismo Notificato, secondo ad esempio il documento del TEAM NB-MED del 3 maggio 2023, </w:t>
            </w:r>
          </w:p>
          <w:p w14:paraId="251A6A61" w14:textId="77777777" w:rsidR="00A87C44" w:rsidRPr="005B738E" w:rsidRDefault="00A87C44" w:rsidP="00813424">
            <w:pPr>
              <w:adjustRightInd w:val="0"/>
              <w:contextualSpacing/>
              <w:textAlignment w:val="baseline"/>
              <w:rPr>
                <w:rFonts w:ascii="Gadugi" w:hAnsi="Gadugi" w:cs="Calibri"/>
                <w:sz w:val="20"/>
                <w:szCs w:val="20"/>
              </w:rPr>
            </w:pPr>
            <w:r w:rsidRPr="005B738E">
              <w:rPr>
                <w:rFonts w:ascii="Gadugi" w:hAnsi="Gadugi" w:cs="Calibri"/>
                <w:sz w:val="20"/>
                <w:szCs w:val="20"/>
              </w:rPr>
              <w:t>•</w:t>
            </w:r>
            <w:r w:rsidRPr="005B738E">
              <w:rPr>
                <w:rFonts w:ascii="Gadugi" w:hAnsi="Gadugi" w:cs="Calibri"/>
                <w:sz w:val="20"/>
                <w:szCs w:val="20"/>
              </w:rPr>
              <w:tab/>
              <w:t>Autocertificazione di rispondenza a tutti i requisiti del regolamento UE 2023/607</w:t>
            </w:r>
          </w:p>
        </w:tc>
        <w:tc>
          <w:tcPr>
            <w:tcW w:w="807" w:type="pct"/>
            <w:vAlign w:val="center"/>
          </w:tcPr>
          <w:p w14:paraId="016FDB6A" w14:textId="77777777" w:rsidR="00A87C44" w:rsidRPr="005B738E" w:rsidRDefault="00A87C44" w:rsidP="00813424">
            <w:pPr>
              <w:contextualSpacing/>
              <w:rPr>
                <w:rFonts w:ascii="Gadugi" w:hAnsi="Gadugi" w:cs="Tahoma"/>
                <w:sz w:val="20"/>
                <w:szCs w:val="20"/>
              </w:rPr>
            </w:pPr>
          </w:p>
        </w:tc>
      </w:tr>
    </w:tbl>
    <w:p w14:paraId="4F3FD1AF" w14:textId="77777777" w:rsidR="00A87C44" w:rsidRDefault="00A87C44" w:rsidP="00A87C44">
      <w:pPr>
        <w:spacing w:line="240" w:lineRule="auto"/>
        <w:rPr>
          <w:rFonts w:ascii="Gadugi" w:hAnsi="Gadugi" w:cs="Tahoma"/>
          <w:b/>
          <w:bCs/>
          <w:sz w:val="21"/>
          <w:szCs w:val="21"/>
          <w:u w:val="single"/>
        </w:rPr>
      </w:pPr>
    </w:p>
    <w:p w14:paraId="5E5BF64C" w14:textId="77777777" w:rsidR="00A87C44" w:rsidRPr="00A60AD0" w:rsidRDefault="00A87C44" w:rsidP="00A87C44">
      <w:pPr>
        <w:spacing w:line="240" w:lineRule="auto"/>
        <w:contextualSpacing/>
        <w:rPr>
          <w:rFonts w:ascii="Gadugi" w:hAnsi="Gadugi" w:cs="Tahoma"/>
          <w:sz w:val="20"/>
          <w:szCs w:val="20"/>
        </w:rPr>
      </w:pPr>
      <w:r w:rsidRPr="00A60AD0">
        <w:rPr>
          <w:rFonts w:ascii="Gadugi" w:hAnsi="Gadugi" w:cs="Tahoma"/>
          <w:b/>
          <w:bCs/>
          <w:sz w:val="20"/>
          <w:szCs w:val="20"/>
          <w:u w:val="single"/>
        </w:rPr>
        <w:t>SEZIONE 3: Dichiarazione segreti tecnici.</w:t>
      </w:r>
    </w:p>
    <w:p w14:paraId="0904A5A4" w14:textId="77777777" w:rsidR="00A87C44" w:rsidRPr="00A60AD0" w:rsidRDefault="00A87C44" w:rsidP="00A87C44">
      <w:pPr>
        <w:spacing w:line="240" w:lineRule="auto"/>
        <w:contextualSpacing/>
        <w:rPr>
          <w:rFonts w:ascii="Gadugi" w:hAnsi="Gadugi" w:cs="Tahoma"/>
          <w:sz w:val="20"/>
          <w:szCs w:val="20"/>
        </w:rPr>
      </w:pPr>
      <w:r w:rsidRPr="00A60AD0">
        <w:rPr>
          <w:rFonts w:ascii="Gadugi" w:hAnsi="Gadugi" w:cs="Tahoma"/>
          <w:sz w:val="20"/>
          <w:szCs w:val="20"/>
        </w:rPr>
        <w:t>inserire una motivata e comprovata dichiarazione, nella quale siano individuate le informazioni che, nell’ambito delle offerte o delle giustificazioni poste a base delle medesime, costituiscano segreti tecnici o commerciali: si rimanda a quanto previsto in merito nel dettaglio dall’art. 29 (Accesso agli atti) del Disciplinare di gara.</w:t>
      </w:r>
    </w:p>
    <w:p w14:paraId="12534ADD" w14:textId="77777777" w:rsidR="00A87C44" w:rsidRPr="00A60AD0" w:rsidRDefault="00A87C44" w:rsidP="00A87C44">
      <w:pPr>
        <w:spacing w:line="240" w:lineRule="auto"/>
        <w:contextualSpacing/>
        <w:rPr>
          <w:rFonts w:ascii="Gadugi" w:hAnsi="Gadugi" w:cs="Tahoma"/>
          <w:sz w:val="20"/>
          <w:szCs w:val="20"/>
        </w:rPr>
      </w:pPr>
    </w:p>
    <w:p w14:paraId="206BC24D" w14:textId="77777777" w:rsidR="00A87C44" w:rsidRPr="00A60AD0" w:rsidRDefault="00A87C44" w:rsidP="00A87C44">
      <w:pPr>
        <w:spacing w:line="240" w:lineRule="auto"/>
        <w:contextualSpacing/>
        <w:rPr>
          <w:rFonts w:ascii="Gadugi" w:hAnsi="Gadugi" w:cs="Tahoma"/>
          <w:sz w:val="20"/>
          <w:szCs w:val="20"/>
        </w:rPr>
      </w:pPr>
      <w:r w:rsidRPr="00A60AD0">
        <w:rPr>
          <w:rFonts w:ascii="Gadugi" w:eastAsia="Arial" w:hAnsi="Gadugi" w:cs="Arial"/>
          <w:color w:val="0C0A0A"/>
          <w:spacing w:val="-2"/>
          <w:sz w:val="20"/>
          <w:szCs w:val="20"/>
        </w:rPr>
        <w:t xml:space="preserve">NB: All’interno di ogni sezione della busta di eAppaltiFVG è possibile allegare </w:t>
      </w:r>
      <w:r w:rsidRPr="00A60AD0">
        <w:rPr>
          <w:rFonts w:ascii="Gadugi" w:eastAsia="Arial" w:hAnsi="Gadugi" w:cs="Arial"/>
          <w:color w:val="0C0A0A"/>
          <w:spacing w:val="-2"/>
          <w:sz w:val="20"/>
          <w:szCs w:val="20"/>
          <w:u w:val="single"/>
        </w:rPr>
        <w:t xml:space="preserve">un singolo file/cartella zippata </w:t>
      </w:r>
      <w:r w:rsidRPr="00A60AD0">
        <w:rPr>
          <w:rFonts w:ascii="Gadugi" w:eastAsia="Arial" w:hAnsi="Gadugi" w:cs="Arial"/>
          <w:color w:val="0C0A0A"/>
          <w:spacing w:val="-2"/>
          <w:sz w:val="20"/>
          <w:szCs w:val="20"/>
        </w:rPr>
        <w:t xml:space="preserve">per una </w:t>
      </w:r>
      <w:r w:rsidRPr="00A60AD0">
        <w:rPr>
          <w:rFonts w:ascii="Gadugi" w:eastAsia="Arial" w:hAnsi="Gadugi" w:cs="Arial"/>
          <w:b/>
          <w:color w:val="0C0A0A"/>
          <w:spacing w:val="-2"/>
          <w:sz w:val="20"/>
          <w:szCs w:val="20"/>
        </w:rPr>
        <w:t>dimensione massima di 52 MB per ogni sezione</w:t>
      </w:r>
      <w:r w:rsidRPr="00A60AD0">
        <w:rPr>
          <w:rFonts w:ascii="Gadugi" w:eastAsia="Arial" w:hAnsi="Gadugi" w:cs="Arial"/>
          <w:color w:val="0C0A0A"/>
          <w:spacing w:val="-2"/>
          <w:sz w:val="20"/>
          <w:szCs w:val="20"/>
        </w:rPr>
        <w:t xml:space="preserve">. </w:t>
      </w:r>
    </w:p>
    <w:p w14:paraId="6109B86C" w14:textId="77777777" w:rsidR="00A87C44" w:rsidRPr="00A60AD0" w:rsidRDefault="00A87C44" w:rsidP="00A87C44">
      <w:pPr>
        <w:spacing w:line="240" w:lineRule="auto"/>
        <w:contextualSpacing/>
        <w:rPr>
          <w:rFonts w:ascii="Gadugi" w:hAnsi="Gadugi" w:cs="Tahoma"/>
          <w:sz w:val="20"/>
          <w:szCs w:val="20"/>
        </w:rPr>
      </w:pPr>
    </w:p>
    <w:p w14:paraId="4CF4E6C4" w14:textId="77777777" w:rsidR="00A87C44" w:rsidRPr="00966FA7" w:rsidRDefault="00A87C44" w:rsidP="00A87C44">
      <w:pPr>
        <w:spacing w:line="240" w:lineRule="auto"/>
        <w:contextualSpacing/>
        <w:rPr>
          <w:rFonts w:ascii="Gadugi" w:hAnsi="Gadugi" w:cs="Tahoma"/>
          <w:sz w:val="20"/>
          <w:szCs w:val="20"/>
        </w:rPr>
      </w:pPr>
      <w:r w:rsidRPr="00966FA7">
        <w:rPr>
          <w:rFonts w:ascii="Gadugi" w:hAnsi="Gadugi" w:cs="Tahoma"/>
          <w:sz w:val="20"/>
          <w:szCs w:val="20"/>
        </w:rPr>
        <w:t>La commissione giudicatrice nel corso dell’esame tecnico qualitativo potrà invitare i concorrenti a fornire chiarimenti in ordine ai documenti e dichiarazioni presentate con la documentazione tecnica.</w:t>
      </w:r>
    </w:p>
    <w:p w14:paraId="6A45DDBE" w14:textId="77777777" w:rsidR="00A87C44" w:rsidRPr="00A60AD0" w:rsidRDefault="00A87C44" w:rsidP="00A87C44">
      <w:pPr>
        <w:spacing w:line="240" w:lineRule="auto"/>
        <w:contextualSpacing/>
        <w:rPr>
          <w:rFonts w:ascii="Gadugi" w:hAnsi="Gadugi" w:cs="Tahoma"/>
          <w:sz w:val="20"/>
          <w:szCs w:val="20"/>
        </w:rPr>
      </w:pPr>
      <w:r w:rsidRPr="00A60AD0">
        <w:rPr>
          <w:rFonts w:ascii="Gadugi" w:hAnsi="Gadugi" w:cs="Tahoma"/>
          <w:sz w:val="20"/>
          <w:szCs w:val="20"/>
        </w:rPr>
        <w:t>La carenza sostanziale della documentazione tecnica presentata che non consenta la verifica di idoneità tecnica dei beni proposti - per tale si intende il possesso da parte degli stessi delle specifiche tecniche indispensabili per l’accesso alla procedura - rilevata motivatamente dalla commissione, comporterà l’esclusione dalla gara.</w:t>
      </w:r>
    </w:p>
    <w:p w14:paraId="1558BB7C" w14:textId="77777777" w:rsidR="00A87C44" w:rsidRDefault="00A87C44" w:rsidP="00A87C44">
      <w:pPr>
        <w:spacing w:line="240" w:lineRule="auto"/>
        <w:contextualSpacing/>
        <w:rPr>
          <w:rFonts w:ascii="Gadugi" w:hAnsi="Gadugi" w:cs="Arial"/>
          <w:sz w:val="20"/>
          <w:szCs w:val="20"/>
        </w:rPr>
      </w:pPr>
    </w:p>
    <w:p w14:paraId="081D4863" w14:textId="77777777" w:rsidR="00A87C44" w:rsidRPr="0099363A" w:rsidRDefault="00A87C44" w:rsidP="00A87C44">
      <w:pPr>
        <w:spacing w:line="240" w:lineRule="auto"/>
        <w:contextualSpacing/>
        <w:rPr>
          <w:rFonts w:ascii="Gadugi" w:hAnsi="Gadugi" w:cs="Arial"/>
          <w:sz w:val="20"/>
          <w:szCs w:val="20"/>
        </w:rPr>
      </w:pPr>
    </w:p>
    <w:p w14:paraId="666EA440" w14:textId="77777777" w:rsidR="00A87C44" w:rsidRPr="00966FA7" w:rsidRDefault="00A87C44" w:rsidP="00A87C44">
      <w:pPr>
        <w:spacing w:line="240" w:lineRule="auto"/>
        <w:contextualSpacing/>
        <w:rPr>
          <w:rFonts w:ascii="Gadugi" w:hAnsi="Gadugi" w:cs="Tahoma"/>
          <w:b/>
          <w:sz w:val="30"/>
          <w:szCs w:val="30"/>
          <w:u w:val="single"/>
        </w:rPr>
      </w:pPr>
      <w:r>
        <w:rPr>
          <w:rFonts w:ascii="Gadugi" w:hAnsi="Gadugi" w:cs="Tahoma"/>
          <w:b/>
          <w:sz w:val="30"/>
          <w:szCs w:val="30"/>
          <w:u w:val="single"/>
        </w:rPr>
        <w:t xml:space="preserve">6) </w:t>
      </w:r>
      <w:r w:rsidRPr="00966FA7">
        <w:rPr>
          <w:rFonts w:ascii="Gadugi" w:hAnsi="Gadugi" w:cs="Tahoma"/>
          <w:b/>
          <w:sz w:val="30"/>
          <w:szCs w:val="30"/>
          <w:u w:val="single"/>
        </w:rPr>
        <w:t>MODALITA’ DI ATTRIBUZIONE DEI PUNTEGGI</w:t>
      </w:r>
    </w:p>
    <w:p w14:paraId="3DA0247C" w14:textId="77777777" w:rsidR="00A87C44" w:rsidRPr="00966FA7" w:rsidRDefault="00A87C44" w:rsidP="00A87C44">
      <w:pPr>
        <w:spacing w:line="240" w:lineRule="auto"/>
        <w:contextualSpacing/>
        <w:rPr>
          <w:rFonts w:ascii="Gadugi" w:hAnsi="Gadugi"/>
          <w:sz w:val="20"/>
          <w:szCs w:val="20"/>
        </w:rPr>
      </w:pPr>
    </w:p>
    <w:p w14:paraId="43A47ED7" w14:textId="77777777" w:rsidR="00A87C44" w:rsidRPr="00966FA7" w:rsidRDefault="00A87C44" w:rsidP="00A87C44">
      <w:pPr>
        <w:spacing w:line="240" w:lineRule="auto"/>
        <w:contextualSpacing/>
        <w:rPr>
          <w:rFonts w:ascii="Gadugi" w:hAnsi="Gadugi" w:cs="Tahoma"/>
          <w:b/>
          <w:bCs/>
          <w:sz w:val="20"/>
          <w:szCs w:val="20"/>
          <w:u w:val="single"/>
        </w:rPr>
      </w:pPr>
      <w:r w:rsidRPr="00966FA7">
        <w:rPr>
          <w:rFonts w:ascii="Gadugi" w:hAnsi="Gadugi" w:cs="Tahoma"/>
          <w:b/>
          <w:bCs/>
          <w:sz w:val="20"/>
          <w:szCs w:val="20"/>
          <w:u w:val="single"/>
        </w:rPr>
        <w:t>Parametri di valutazione PUNTEGGIO TECNICO (max 70 punti):</w:t>
      </w:r>
    </w:p>
    <w:p w14:paraId="18A2D71F" w14:textId="77777777" w:rsidR="00A87C44" w:rsidRPr="00966FA7" w:rsidRDefault="00A87C44" w:rsidP="00A87C44">
      <w:pPr>
        <w:spacing w:line="240" w:lineRule="auto"/>
        <w:contextualSpacing/>
        <w:rPr>
          <w:rFonts w:ascii="Gadugi" w:hAnsi="Gadugi" w:cs="Tahoma"/>
          <w:bCs/>
          <w:sz w:val="20"/>
          <w:szCs w:val="20"/>
        </w:rPr>
      </w:pPr>
    </w:p>
    <w:p w14:paraId="3A239202" w14:textId="77777777" w:rsidR="00A87C44" w:rsidRPr="00966FA7" w:rsidRDefault="00A87C44" w:rsidP="00A87C44">
      <w:pPr>
        <w:spacing w:line="240" w:lineRule="auto"/>
        <w:contextualSpacing/>
        <w:rPr>
          <w:rFonts w:ascii="Gadugi" w:hAnsi="Gadugi" w:cs="Tahoma"/>
          <w:sz w:val="20"/>
          <w:szCs w:val="20"/>
        </w:rPr>
      </w:pPr>
      <w:r w:rsidRPr="00966FA7">
        <w:rPr>
          <w:rFonts w:ascii="Gadugi" w:hAnsi="Gadugi" w:cs="Tahoma"/>
          <w:sz w:val="20"/>
          <w:szCs w:val="20"/>
        </w:rPr>
        <w:t>L’attribuzione dei punteggi verrà effettuata con il metodo aggregativo compensatore, in base alla seguente formula:</w:t>
      </w:r>
    </w:p>
    <w:p w14:paraId="01A53717" w14:textId="77777777" w:rsidR="00A87C44" w:rsidRPr="00966FA7" w:rsidRDefault="00A87C44" w:rsidP="00A87C44">
      <w:pPr>
        <w:spacing w:line="240" w:lineRule="auto"/>
        <w:contextualSpacing/>
        <w:jc w:val="center"/>
        <w:rPr>
          <w:rFonts w:ascii="Gadugi" w:hAnsi="Gadugi" w:cs="Tahoma"/>
          <w:sz w:val="20"/>
          <w:szCs w:val="20"/>
        </w:rPr>
      </w:pPr>
      <w:r w:rsidRPr="00966FA7">
        <w:rPr>
          <w:rFonts w:ascii="Gadugi" w:hAnsi="Gadugi" w:cs="Tahoma"/>
          <w:sz w:val="20"/>
          <w:szCs w:val="20"/>
        </w:rPr>
        <w:t xml:space="preserve">C(a) = </w:t>
      </w:r>
      <w:r w:rsidRPr="00966FA7">
        <w:rPr>
          <w:rFonts w:ascii="Calibri" w:hAnsi="Calibri" w:cs="Calibri"/>
          <w:sz w:val="20"/>
          <w:szCs w:val="20"/>
        </w:rPr>
        <w:t>Σ</w:t>
      </w:r>
      <w:r w:rsidRPr="00966FA7">
        <w:rPr>
          <w:rFonts w:ascii="Gadugi" w:hAnsi="Gadugi" w:cs="Tahoma"/>
          <w:sz w:val="20"/>
          <w:szCs w:val="20"/>
        </w:rPr>
        <w:t xml:space="preserve">n [ Wi * V(a)i ]    </w:t>
      </w:r>
    </w:p>
    <w:p w14:paraId="3A3F1119" w14:textId="77777777" w:rsidR="00A87C44" w:rsidRPr="00966FA7" w:rsidRDefault="00A87C44" w:rsidP="00A87C44">
      <w:pPr>
        <w:pStyle w:val="Corpodeltesto2"/>
        <w:spacing w:after="0" w:line="240" w:lineRule="auto"/>
        <w:contextualSpacing/>
        <w:rPr>
          <w:rFonts w:ascii="Gadugi" w:hAnsi="Gadugi" w:cs="Tahoma"/>
          <w:bCs/>
          <w:sz w:val="20"/>
          <w:szCs w:val="20"/>
          <w:u w:val="single"/>
        </w:rPr>
      </w:pPr>
      <w:r w:rsidRPr="00966FA7">
        <w:rPr>
          <w:rFonts w:ascii="Gadugi" w:hAnsi="Gadugi" w:cs="Tahoma"/>
          <w:bCs/>
          <w:sz w:val="20"/>
          <w:szCs w:val="20"/>
          <w:u w:val="single"/>
        </w:rPr>
        <w:t>dove:</w:t>
      </w:r>
    </w:p>
    <w:p w14:paraId="207FB836" w14:textId="77777777" w:rsidR="00A87C44" w:rsidRPr="00966FA7" w:rsidRDefault="00A87C44" w:rsidP="00A87C44">
      <w:pPr>
        <w:spacing w:line="240" w:lineRule="auto"/>
        <w:contextualSpacing/>
        <w:rPr>
          <w:rFonts w:ascii="Gadugi" w:hAnsi="Gadugi" w:cs="Tahoma"/>
          <w:bCs/>
          <w:sz w:val="20"/>
          <w:szCs w:val="20"/>
        </w:rPr>
      </w:pPr>
      <w:r w:rsidRPr="00966FA7">
        <w:rPr>
          <w:rFonts w:ascii="Gadugi" w:hAnsi="Gadugi" w:cs="Tahoma"/>
          <w:sz w:val="20"/>
          <w:szCs w:val="20"/>
        </w:rPr>
        <w:t>C(a) = indice di valutazione dell’offerta (a)</w:t>
      </w:r>
    </w:p>
    <w:p w14:paraId="5ECAC389" w14:textId="77777777" w:rsidR="00A87C44" w:rsidRPr="00966FA7" w:rsidRDefault="00A87C44" w:rsidP="00A87C44">
      <w:pPr>
        <w:spacing w:line="240" w:lineRule="auto"/>
        <w:contextualSpacing/>
        <w:rPr>
          <w:rFonts w:ascii="Gadugi" w:hAnsi="Gadugi" w:cs="Tahoma"/>
          <w:bCs/>
          <w:sz w:val="20"/>
          <w:szCs w:val="20"/>
        </w:rPr>
      </w:pPr>
      <w:r w:rsidRPr="00966FA7">
        <w:rPr>
          <w:rFonts w:ascii="Gadugi" w:hAnsi="Gadugi" w:cs="Tahoma"/>
          <w:bCs/>
          <w:sz w:val="20"/>
          <w:szCs w:val="20"/>
        </w:rPr>
        <w:t xml:space="preserve">n = numero totale dei requisiti </w:t>
      </w:r>
      <w:r w:rsidRPr="00966FA7">
        <w:rPr>
          <w:rFonts w:ascii="Gadugi" w:hAnsi="Gadugi" w:cs="Tahoma"/>
          <w:bCs/>
          <w:i/>
          <w:sz w:val="20"/>
          <w:szCs w:val="20"/>
        </w:rPr>
        <w:t>(“sub-elementi di valutazione”)</w:t>
      </w:r>
    </w:p>
    <w:p w14:paraId="23BC4965" w14:textId="77777777" w:rsidR="00A87C44" w:rsidRPr="00966FA7" w:rsidRDefault="00A87C44" w:rsidP="00A87C44">
      <w:pPr>
        <w:spacing w:line="240" w:lineRule="auto"/>
        <w:contextualSpacing/>
        <w:rPr>
          <w:rFonts w:ascii="Gadugi" w:hAnsi="Gadugi" w:cs="Tahoma"/>
          <w:bCs/>
          <w:sz w:val="20"/>
          <w:szCs w:val="20"/>
        </w:rPr>
      </w:pPr>
      <w:r w:rsidRPr="00966FA7">
        <w:rPr>
          <w:rFonts w:ascii="Gadugi" w:hAnsi="Gadugi" w:cs="Tahoma"/>
          <w:sz w:val="20"/>
          <w:szCs w:val="20"/>
        </w:rPr>
        <w:t>Wi = punteggio attribuito al requisito (i)</w:t>
      </w:r>
    </w:p>
    <w:p w14:paraId="09586D61" w14:textId="77777777" w:rsidR="00A87C44" w:rsidRPr="00966FA7" w:rsidRDefault="00A87C44" w:rsidP="00A87C44">
      <w:pPr>
        <w:spacing w:line="240" w:lineRule="auto"/>
        <w:contextualSpacing/>
        <w:rPr>
          <w:rFonts w:ascii="Gadugi" w:hAnsi="Gadugi" w:cs="Tahoma"/>
          <w:sz w:val="20"/>
          <w:szCs w:val="20"/>
        </w:rPr>
      </w:pPr>
      <w:r w:rsidRPr="00966FA7">
        <w:rPr>
          <w:rFonts w:ascii="Gadugi" w:hAnsi="Gadugi" w:cs="Tahoma"/>
          <w:sz w:val="20"/>
          <w:szCs w:val="20"/>
        </w:rPr>
        <w:t>V(a)i = coefficiente della prestazione dell’offerta (a) rispetto al requisito (i) variabile tra 0 e 1</w:t>
      </w:r>
    </w:p>
    <w:p w14:paraId="2068D2DE" w14:textId="77777777" w:rsidR="00A87C44" w:rsidRPr="00966FA7" w:rsidRDefault="00A87C44" w:rsidP="00A87C44">
      <w:pPr>
        <w:pStyle w:val="Corpodeltesto2"/>
        <w:spacing w:after="0" w:line="240" w:lineRule="auto"/>
        <w:contextualSpacing/>
        <w:rPr>
          <w:rFonts w:ascii="Gadugi" w:hAnsi="Gadugi" w:cs="Tahoma"/>
          <w:bCs/>
          <w:sz w:val="20"/>
          <w:szCs w:val="20"/>
        </w:rPr>
      </w:pPr>
      <w:r w:rsidRPr="00966FA7">
        <w:rPr>
          <w:rFonts w:ascii="Calibri" w:hAnsi="Calibri" w:cs="Calibri"/>
          <w:sz w:val="20"/>
          <w:szCs w:val="20"/>
        </w:rPr>
        <w:t>Σ</w:t>
      </w:r>
      <w:r w:rsidRPr="00966FA7">
        <w:rPr>
          <w:rFonts w:ascii="Gadugi" w:hAnsi="Gadugi" w:cs="Tahoma"/>
          <w:sz w:val="20"/>
          <w:szCs w:val="20"/>
        </w:rPr>
        <w:t>n = sommatoria</w:t>
      </w:r>
    </w:p>
    <w:p w14:paraId="706E6410" w14:textId="77777777" w:rsidR="00A87C44" w:rsidRPr="00966FA7" w:rsidRDefault="00A87C44" w:rsidP="00A87C44">
      <w:pPr>
        <w:pStyle w:val="Corpodeltesto2"/>
        <w:spacing w:after="0" w:line="240" w:lineRule="auto"/>
        <w:contextualSpacing/>
        <w:rPr>
          <w:rFonts w:ascii="Gadugi" w:hAnsi="Gadugi" w:cs="Tahoma"/>
          <w:bCs/>
          <w:sz w:val="20"/>
          <w:szCs w:val="20"/>
        </w:rPr>
      </w:pPr>
    </w:p>
    <w:p w14:paraId="5601BCB6" w14:textId="77777777" w:rsidR="00A87C44" w:rsidRPr="00966FA7" w:rsidRDefault="00A87C44" w:rsidP="00A87C44">
      <w:pPr>
        <w:pStyle w:val="Corpodeltesto2"/>
        <w:spacing w:after="0" w:line="240" w:lineRule="auto"/>
        <w:contextualSpacing/>
        <w:rPr>
          <w:rFonts w:ascii="Gadugi" w:hAnsi="Gadugi" w:cs="Tahoma"/>
          <w:bCs/>
          <w:sz w:val="20"/>
          <w:szCs w:val="20"/>
        </w:rPr>
      </w:pPr>
      <w:r w:rsidRPr="00966FA7">
        <w:rPr>
          <w:rFonts w:ascii="Gadugi" w:hAnsi="Gadugi" w:cs="Tahoma"/>
          <w:bCs/>
          <w:sz w:val="20"/>
          <w:szCs w:val="20"/>
        </w:rPr>
        <w:t>La valutazione della Commissione Giudicatrice avverrà sulla base di quanto di seguito indicato:</w:t>
      </w:r>
    </w:p>
    <w:p w14:paraId="1BB1788C" w14:textId="77777777" w:rsidR="00A87C44" w:rsidRPr="00966FA7" w:rsidRDefault="00A87C44" w:rsidP="00A87C44">
      <w:pPr>
        <w:pStyle w:val="Corpodeltesto2"/>
        <w:spacing w:after="0" w:line="240" w:lineRule="auto"/>
        <w:contextualSpacing/>
        <w:rPr>
          <w:rFonts w:ascii="Gadugi" w:hAnsi="Gadugi" w:cs="Tahoma"/>
          <w:bCs/>
          <w:sz w:val="20"/>
          <w:szCs w:val="20"/>
        </w:rPr>
      </w:pPr>
    </w:p>
    <w:p w14:paraId="026A51F4" w14:textId="77777777" w:rsidR="00A87C44" w:rsidRPr="00966FA7" w:rsidRDefault="00A87C44" w:rsidP="00A87C44">
      <w:pPr>
        <w:spacing w:before="60" w:after="60" w:line="240" w:lineRule="auto"/>
        <w:contextualSpacing/>
        <w:rPr>
          <w:rFonts w:ascii="Gadugi" w:hAnsi="Gadugi" w:cs="Calibri"/>
          <w:sz w:val="20"/>
          <w:szCs w:val="20"/>
          <w:lang w:eastAsia="it-IT"/>
        </w:rPr>
      </w:pPr>
      <w:r w:rsidRPr="00966FA7">
        <w:rPr>
          <w:rFonts w:ascii="Gadugi" w:hAnsi="Gadugi" w:cs="Calibri"/>
          <w:sz w:val="20"/>
          <w:szCs w:val="20"/>
          <w:lang w:eastAsia="it-IT"/>
        </w:rPr>
        <w:t xml:space="preserve">Il punteggio dell’offerta tecnica è attribuito, </w:t>
      </w:r>
      <w:r w:rsidRPr="00966FA7">
        <w:rPr>
          <w:rFonts w:ascii="Gadugi" w:hAnsi="Gadugi" w:cs="Tahoma"/>
          <w:sz w:val="20"/>
          <w:szCs w:val="20"/>
        </w:rPr>
        <w:t>in relazione alle specifiche finalità richieste,</w:t>
      </w:r>
      <w:r w:rsidRPr="00966FA7">
        <w:rPr>
          <w:rFonts w:ascii="Gadugi" w:hAnsi="Gadugi" w:cs="Calibri"/>
          <w:sz w:val="20"/>
          <w:szCs w:val="20"/>
          <w:lang w:eastAsia="it-IT"/>
        </w:rPr>
        <w:t xml:space="preserve"> sulla base dei criteri di valutazione elencati nella sottostante tabella,</w:t>
      </w:r>
      <w:r w:rsidRPr="00966FA7">
        <w:rPr>
          <w:rFonts w:ascii="Gadugi" w:hAnsi="Gadugi"/>
          <w:sz w:val="20"/>
          <w:szCs w:val="20"/>
        </w:rPr>
        <w:t xml:space="preserve"> con</w:t>
      </w:r>
      <w:r w:rsidRPr="00966FA7">
        <w:rPr>
          <w:rFonts w:ascii="Gadugi" w:hAnsi="Gadugi" w:cs="Calibri"/>
          <w:sz w:val="20"/>
          <w:szCs w:val="20"/>
          <w:lang w:eastAsia="it-IT"/>
        </w:rPr>
        <w:t xml:space="preserve"> la relativa ripartizione dei punteggi.</w:t>
      </w:r>
    </w:p>
    <w:p w14:paraId="43D6AEDE" w14:textId="77777777" w:rsidR="00A87C44" w:rsidRPr="00966FA7" w:rsidRDefault="00A87C44" w:rsidP="00A87C44">
      <w:pPr>
        <w:spacing w:before="60" w:after="60" w:line="240" w:lineRule="auto"/>
        <w:contextualSpacing/>
        <w:rPr>
          <w:rFonts w:ascii="Gadugi" w:hAnsi="Gadugi" w:cs="Calibri"/>
          <w:sz w:val="20"/>
          <w:szCs w:val="20"/>
          <w:lang w:eastAsia="it-IT"/>
        </w:rPr>
      </w:pPr>
    </w:p>
    <w:p w14:paraId="1DFF6174" w14:textId="77777777" w:rsidR="00A87C44" w:rsidRPr="00966FA7" w:rsidRDefault="00A87C44" w:rsidP="00A87C44">
      <w:pPr>
        <w:spacing w:before="60" w:after="60" w:line="240" w:lineRule="auto"/>
        <w:contextualSpacing/>
        <w:rPr>
          <w:rFonts w:ascii="Gadugi" w:hAnsi="Gadugi" w:cs="Calibri"/>
          <w:sz w:val="20"/>
          <w:szCs w:val="20"/>
          <w:lang w:eastAsia="it-IT"/>
        </w:rPr>
      </w:pPr>
      <w:r w:rsidRPr="00966FA7">
        <w:rPr>
          <w:rFonts w:ascii="Gadugi" w:hAnsi="Gadugi" w:cs="Calibri"/>
          <w:sz w:val="20"/>
          <w:szCs w:val="20"/>
          <w:lang w:eastAsia="it-IT"/>
        </w:rPr>
        <w:t>Nella colonna identificata con la lettera D vengono indicati i “Punteggi discrezionali”, vale a dire i punteggi il cui coefficiente è attribuito in ragione dell’esercizio della discrezionalità spettante alla commissione giudicatrice.</w:t>
      </w:r>
    </w:p>
    <w:p w14:paraId="694A71B6" w14:textId="77777777" w:rsidR="00A87C44" w:rsidRPr="00966FA7" w:rsidRDefault="00A87C44" w:rsidP="00A87C44">
      <w:pPr>
        <w:spacing w:before="60" w:after="60" w:line="240" w:lineRule="auto"/>
        <w:contextualSpacing/>
        <w:rPr>
          <w:rFonts w:ascii="Gadugi" w:hAnsi="Gadugi" w:cs="Calibri"/>
          <w:sz w:val="20"/>
          <w:szCs w:val="20"/>
          <w:lang w:eastAsia="it-IT"/>
        </w:rPr>
      </w:pPr>
      <w:r w:rsidRPr="00966FA7">
        <w:rPr>
          <w:rFonts w:ascii="Gadugi" w:hAnsi="Gadugi" w:cs="Calibri"/>
          <w:sz w:val="20"/>
          <w:szCs w:val="20"/>
          <w:lang w:eastAsia="it-IT"/>
        </w:rPr>
        <w:t>Nella colonna identificata con la lettera Q vengono indicati i “Punteggi quantitativi”, vale a dire i punteggi il cui coefficiente è attribuito mediante applicazione di una formula matematica.</w:t>
      </w:r>
    </w:p>
    <w:p w14:paraId="67F93366" w14:textId="77777777" w:rsidR="00A87C44" w:rsidRDefault="00A87C44" w:rsidP="00A87C44">
      <w:pPr>
        <w:spacing w:before="60" w:after="60" w:line="240" w:lineRule="auto"/>
        <w:contextualSpacing/>
        <w:rPr>
          <w:rFonts w:ascii="Gadugi" w:hAnsi="Gadugi" w:cs="Calibri"/>
          <w:sz w:val="20"/>
          <w:szCs w:val="20"/>
          <w:lang w:eastAsia="it-IT"/>
        </w:rPr>
      </w:pPr>
      <w:r w:rsidRPr="00966FA7">
        <w:rPr>
          <w:rFonts w:ascii="Gadugi" w:hAnsi="Gadugi" w:cs="Calibri"/>
          <w:sz w:val="20"/>
          <w:szCs w:val="20"/>
          <w:lang w:eastAsia="it-IT"/>
        </w:rPr>
        <w:t xml:space="preserve">Nella colonna identificata dalla lettera T vengono indicati i “Punteggi tabellari”, vale a dire i punteggi fissi e predefiniti che saranno attribuiti o non attribuiti in ragione dell’offerta o mancata offerta di quanto specificamente richiesto. </w:t>
      </w:r>
    </w:p>
    <w:p w14:paraId="5E35B98D" w14:textId="77777777" w:rsidR="00A87C44" w:rsidRPr="00A60AD0" w:rsidRDefault="00A87C44" w:rsidP="00A87C44">
      <w:pPr>
        <w:autoSpaceDE w:val="0"/>
        <w:autoSpaceDN w:val="0"/>
        <w:contextualSpacing/>
        <w:rPr>
          <w:rFonts w:ascii="Gadugi" w:hAnsi="Gadugi" w:cs="Tahoma"/>
          <w:sz w:val="20"/>
          <w:szCs w:val="20"/>
        </w:rPr>
      </w:pPr>
      <w:r w:rsidRPr="00A60AD0">
        <w:rPr>
          <w:rFonts w:ascii="Gadugi" w:hAnsi="Gadugi" w:cs="Tahoma"/>
          <w:sz w:val="20"/>
          <w:szCs w:val="20"/>
        </w:rPr>
        <w:t xml:space="preserve">I punti relativi agli elementi qualitativi saranno attribuiti dalla Commissione giudicatrice, il cui giudizio sarà insindacabile, in seguito alla valutazione della documentazione tecnica presentata </w:t>
      </w:r>
      <w:r w:rsidRPr="00966FA7">
        <w:rPr>
          <w:rFonts w:ascii="Gadugi" w:hAnsi="Gadugi" w:cs="Tahoma"/>
          <w:sz w:val="20"/>
          <w:szCs w:val="20"/>
        </w:rPr>
        <w:t>ed eventuale campionatura</w:t>
      </w:r>
      <w:r>
        <w:rPr>
          <w:rFonts w:ascii="Gadugi" w:hAnsi="Gadugi" w:cs="Tahoma"/>
          <w:sz w:val="20"/>
          <w:szCs w:val="20"/>
        </w:rPr>
        <w:t xml:space="preserve"> (prova pratica/visione)</w:t>
      </w:r>
      <w:r w:rsidRPr="00966FA7">
        <w:rPr>
          <w:rFonts w:ascii="Gadugi" w:hAnsi="Gadugi" w:cs="Tahoma"/>
          <w:sz w:val="20"/>
          <w:szCs w:val="20"/>
        </w:rPr>
        <w:t>, qualora richiesta.</w:t>
      </w:r>
      <w:r w:rsidRPr="00A60AD0">
        <w:rPr>
          <w:rFonts w:ascii="Gadugi" w:hAnsi="Gadugi" w:cs="Tahoma"/>
          <w:sz w:val="20"/>
          <w:szCs w:val="20"/>
        </w:rPr>
        <w:t xml:space="preserve"> </w:t>
      </w:r>
    </w:p>
    <w:p w14:paraId="4E1C4CD5" w14:textId="77777777" w:rsidR="00A87C44" w:rsidRPr="00966FA7" w:rsidRDefault="00A87C44" w:rsidP="00A87C44">
      <w:pPr>
        <w:autoSpaceDE w:val="0"/>
        <w:autoSpaceDN w:val="0"/>
        <w:contextualSpacing/>
        <w:rPr>
          <w:rFonts w:ascii="Gadugi" w:hAnsi="Gadugi" w:cs="Tahoma"/>
          <w:sz w:val="20"/>
          <w:szCs w:val="20"/>
        </w:rPr>
      </w:pPr>
      <w:r w:rsidRPr="00966FA7">
        <w:rPr>
          <w:rFonts w:ascii="Gadugi" w:hAnsi="Gadugi" w:cs="Tahoma"/>
          <w:sz w:val="20"/>
          <w:szCs w:val="20"/>
        </w:rPr>
        <w:t>A ciascuno degli elementi qualitativi cui è assegnato un punteggio discrezionale nella colonna “D” della tabella è attribuito un giudizio di merito, al quale corrisponderanno i seguenti pesi:</w:t>
      </w:r>
    </w:p>
    <w:p w14:paraId="2EBC75D3" w14:textId="77777777" w:rsidR="00A87C44" w:rsidRPr="0099363A" w:rsidRDefault="00A87C44" w:rsidP="00A87C44">
      <w:pPr>
        <w:autoSpaceDE w:val="0"/>
        <w:autoSpaceDN w:val="0"/>
        <w:spacing w:line="240" w:lineRule="auto"/>
        <w:contextualSpacing/>
        <w:rPr>
          <w:rFonts w:ascii="Gadugi" w:hAnsi="Gadugi" w:cs="Tahoma"/>
          <w:sz w:val="20"/>
          <w:szCs w:val="20"/>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7"/>
        <w:gridCol w:w="1559"/>
      </w:tblGrid>
      <w:tr w:rsidR="00A87C44" w:rsidRPr="00966FA7" w14:paraId="37F10975" w14:textId="77777777" w:rsidTr="00813424">
        <w:trPr>
          <w:jc w:val="center"/>
        </w:trPr>
        <w:tc>
          <w:tcPr>
            <w:tcW w:w="8217" w:type="dxa"/>
            <w:shd w:val="clear" w:color="auto" w:fill="E7E6E6"/>
            <w:vAlign w:val="center"/>
          </w:tcPr>
          <w:p w14:paraId="0F00EF74" w14:textId="77777777" w:rsidR="00A87C44" w:rsidRPr="00966FA7" w:rsidRDefault="00A87C44" w:rsidP="00813424">
            <w:pPr>
              <w:autoSpaceDE w:val="0"/>
              <w:autoSpaceDN w:val="0"/>
              <w:spacing w:line="240" w:lineRule="auto"/>
              <w:contextualSpacing/>
              <w:jc w:val="center"/>
              <w:rPr>
                <w:rFonts w:ascii="Gadugi" w:hAnsi="Gadugi" w:cs="Calibri"/>
                <w:b/>
                <w:sz w:val="20"/>
                <w:szCs w:val="20"/>
              </w:rPr>
            </w:pPr>
            <w:r w:rsidRPr="00966FA7">
              <w:rPr>
                <w:rFonts w:ascii="Gadugi" w:hAnsi="Gadugi" w:cs="Calibri"/>
                <w:b/>
                <w:sz w:val="20"/>
                <w:szCs w:val="20"/>
              </w:rPr>
              <w:t>Giudizio</w:t>
            </w:r>
          </w:p>
        </w:tc>
        <w:tc>
          <w:tcPr>
            <w:tcW w:w="1559" w:type="dxa"/>
            <w:shd w:val="clear" w:color="auto" w:fill="E7E6E6"/>
            <w:vAlign w:val="center"/>
          </w:tcPr>
          <w:p w14:paraId="31EEF9C7" w14:textId="77777777" w:rsidR="00A87C44" w:rsidRPr="00966FA7" w:rsidRDefault="00A87C44" w:rsidP="00813424">
            <w:pPr>
              <w:autoSpaceDE w:val="0"/>
              <w:autoSpaceDN w:val="0"/>
              <w:spacing w:line="240" w:lineRule="auto"/>
              <w:contextualSpacing/>
              <w:jc w:val="center"/>
              <w:rPr>
                <w:rFonts w:ascii="Gadugi" w:hAnsi="Gadugi" w:cs="Calibri"/>
                <w:b/>
                <w:sz w:val="20"/>
                <w:szCs w:val="20"/>
              </w:rPr>
            </w:pPr>
            <w:r w:rsidRPr="00966FA7">
              <w:rPr>
                <w:rFonts w:ascii="Gadugi" w:hAnsi="Gadugi" w:cs="Calibri"/>
                <w:b/>
                <w:sz w:val="20"/>
                <w:szCs w:val="20"/>
              </w:rPr>
              <w:t>% del relativo punteggio massimo</w:t>
            </w:r>
          </w:p>
        </w:tc>
      </w:tr>
      <w:tr w:rsidR="00A87C44" w:rsidRPr="00966FA7" w14:paraId="073B30DB" w14:textId="77777777" w:rsidTr="00813424">
        <w:trPr>
          <w:jc w:val="center"/>
        </w:trPr>
        <w:tc>
          <w:tcPr>
            <w:tcW w:w="8217" w:type="dxa"/>
            <w:vAlign w:val="center"/>
          </w:tcPr>
          <w:p w14:paraId="35048FE4" w14:textId="77777777" w:rsidR="00A87C44" w:rsidRPr="00966FA7" w:rsidRDefault="00A87C44" w:rsidP="00813424">
            <w:pPr>
              <w:autoSpaceDE w:val="0"/>
              <w:autoSpaceDN w:val="0"/>
              <w:spacing w:line="240" w:lineRule="auto"/>
              <w:contextualSpacing/>
              <w:rPr>
                <w:rFonts w:ascii="Gadugi" w:hAnsi="Gadugi" w:cs="Calibri"/>
                <w:b/>
                <w:sz w:val="20"/>
                <w:szCs w:val="20"/>
              </w:rPr>
            </w:pPr>
            <w:r w:rsidRPr="00966FA7">
              <w:rPr>
                <w:rFonts w:ascii="Gadugi" w:hAnsi="Gadugi" w:cs="Calibri"/>
                <w:b/>
                <w:sz w:val="20"/>
                <w:szCs w:val="20"/>
              </w:rPr>
              <w:t>Ottimo</w:t>
            </w:r>
          </w:p>
          <w:p w14:paraId="0B10F520" w14:textId="77777777" w:rsidR="00A87C44" w:rsidRPr="00966FA7" w:rsidRDefault="00A87C44" w:rsidP="00813424">
            <w:pPr>
              <w:autoSpaceDE w:val="0"/>
              <w:autoSpaceDN w:val="0"/>
              <w:spacing w:line="240" w:lineRule="auto"/>
              <w:contextualSpacing/>
              <w:rPr>
                <w:rFonts w:ascii="Gadugi" w:hAnsi="Gadugi" w:cs="Calibri"/>
                <w:sz w:val="20"/>
                <w:szCs w:val="20"/>
              </w:rPr>
            </w:pPr>
            <w:r w:rsidRPr="00966FA7">
              <w:rPr>
                <w:rFonts w:ascii="Gadugi" w:hAnsi="Gadugi" w:cs="Calibri"/>
                <w:sz w:val="20"/>
                <w:szCs w:val="20"/>
              </w:rPr>
              <w:t>Gli aspetti previsti dal sub-criterio sono affrontati in modo più che convincente e significativo. Sono forniti gli elementi richiesti su tutte le questioni poste e non ci sono aspetti o aree di non chiarezza.</w:t>
            </w:r>
          </w:p>
        </w:tc>
        <w:tc>
          <w:tcPr>
            <w:tcW w:w="1559" w:type="dxa"/>
            <w:vAlign w:val="center"/>
          </w:tcPr>
          <w:p w14:paraId="24987131" w14:textId="77777777" w:rsidR="00A87C44" w:rsidRPr="00966FA7" w:rsidRDefault="00A87C44" w:rsidP="00813424">
            <w:pPr>
              <w:autoSpaceDE w:val="0"/>
              <w:autoSpaceDN w:val="0"/>
              <w:spacing w:line="240" w:lineRule="auto"/>
              <w:contextualSpacing/>
              <w:jc w:val="center"/>
              <w:rPr>
                <w:rFonts w:ascii="Gadugi" w:hAnsi="Gadugi" w:cs="Calibri"/>
                <w:sz w:val="20"/>
                <w:szCs w:val="20"/>
              </w:rPr>
            </w:pPr>
            <w:r w:rsidRPr="00966FA7">
              <w:rPr>
                <w:rFonts w:ascii="Gadugi" w:hAnsi="Gadugi" w:cs="Calibri"/>
                <w:sz w:val="20"/>
                <w:szCs w:val="20"/>
              </w:rPr>
              <w:t>100%</w:t>
            </w:r>
          </w:p>
        </w:tc>
      </w:tr>
      <w:tr w:rsidR="00A87C44" w:rsidRPr="00966FA7" w14:paraId="20CBA2B2" w14:textId="77777777" w:rsidTr="00813424">
        <w:trPr>
          <w:jc w:val="center"/>
        </w:trPr>
        <w:tc>
          <w:tcPr>
            <w:tcW w:w="8217" w:type="dxa"/>
            <w:vAlign w:val="center"/>
          </w:tcPr>
          <w:p w14:paraId="04CE030D" w14:textId="77777777" w:rsidR="00A87C44" w:rsidRPr="00966FA7" w:rsidRDefault="00A87C44" w:rsidP="00813424">
            <w:pPr>
              <w:autoSpaceDE w:val="0"/>
              <w:autoSpaceDN w:val="0"/>
              <w:spacing w:line="240" w:lineRule="auto"/>
              <w:contextualSpacing/>
              <w:rPr>
                <w:rFonts w:ascii="Gadugi" w:hAnsi="Gadugi" w:cs="Calibri"/>
                <w:b/>
                <w:sz w:val="20"/>
                <w:szCs w:val="20"/>
              </w:rPr>
            </w:pPr>
            <w:r w:rsidRPr="00966FA7">
              <w:rPr>
                <w:rFonts w:ascii="Gadugi" w:hAnsi="Gadugi" w:cs="Calibri"/>
                <w:b/>
                <w:sz w:val="20"/>
                <w:szCs w:val="20"/>
              </w:rPr>
              <w:t>Buono</w:t>
            </w:r>
          </w:p>
          <w:p w14:paraId="6E57B3C1" w14:textId="77777777" w:rsidR="00A87C44" w:rsidRPr="00966FA7" w:rsidRDefault="00A87C44" w:rsidP="00813424">
            <w:pPr>
              <w:autoSpaceDE w:val="0"/>
              <w:autoSpaceDN w:val="0"/>
              <w:spacing w:line="240" w:lineRule="auto"/>
              <w:contextualSpacing/>
              <w:rPr>
                <w:rFonts w:ascii="Gadugi" w:hAnsi="Gadugi" w:cs="Calibri"/>
                <w:sz w:val="20"/>
                <w:szCs w:val="20"/>
              </w:rPr>
            </w:pPr>
            <w:r w:rsidRPr="00966FA7">
              <w:rPr>
                <w:rFonts w:ascii="Gadugi" w:hAnsi="Gadugi" w:cs="Calibri"/>
                <w:sz w:val="20"/>
                <w:szCs w:val="20"/>
              </w:rPr>
              <w:t>Gli aspetti previsti dal sub-criterio sono affrontati in modo più che adeguato. Sono forniti gli elementi richiesti su tutte le questioni poste e non ci sono aspetti o aree di non chiarezza.</w:t>
            </w:r>
          </w:p>
        </w:tc>
        <w:tc>
          <w:tcPr>
            <w:tcW w:w="1559" w:type="dxa"/>
            <w:vAlign w:val="center"/>
          </w:tcPr>
          <w:p w14:paraId="3597EF7F" w14:textId="77777777" w:rsidR="00A87C44" w:rsidRPr="00966FA7" w:rsidRDefault="00A87C44" w:rsidP="00813424">
            <w:pPr>
              <w:autoSpaceDE w:val="0"/>
              <w:autoSpaceDN w:val="0"/>
              <w:spacing w:line="240" w:lineRule="auto"/>
              <w:contextualSpacing/>
              <w:jc w:val="center"/>
              <w:rPr>
                <w:rFonts w:ascii="Gadugi" w:hAnsi="Gadugi" w:cs="Calibri"/>
                <w:sz w:val="20"/>
                <w:szCs w:val="20"/>
              </w:rPr>
            </w:pPr>
            <w:r w:rsidRPr="00966FA7">
              <w:rPr>
                <w:rFonts w:ascii="Gadugi" w:hAnsi="Gadugi" w:cs="Calibri"/>
                <w:sz w:val="20"/>
                <w:szCs w:val="20"/>
              </w:rPr>
              <w:t>80%</w:t>
            </w:r>
          </w:p>
        </w:tc>
      </w:tr>
      <w:tr w:rsidR="00A87C44" w:rsidRPr="00966FA7" w14:paraId="17665EC4" w14:textId="77777777" w:rsidTr="00813424">
        <w:trPr>
          <w:jc w:val="center"/>
        </w:trPr>
        <w:tc>
          <w:tcPr>
            <w:tcW w:w="8217" w:type="dxa"/>
            <w:vAlign w:val="center"/>
          </w:tcPr>
          <w:p w14:paraId="3F2D4C0C" w14:textId="77777777" w:rsidR="00A87C44" w:rsidRPr="00966FA7" w:rsidRDefault="00A87C44" w:rsidP="00813424">
            <w:pPr>
              <w:autoSpaceDE w:val="0"/>
              <w:autoSpaceDN w:val="0"/>
              <w:spacing w:line="240" w:lineRule="auto"/>
              <w:contextualSpacing/>
              <w:rPr>
                <w:rFonts w:ascii="Gadugi" w:hAnsi="Gadugi" w:cs="Calibri"/>
                <w:b/>
                <w:sz w:val="20"/>
                <w:szCs w:val="20"/>
              </w:rPr>
            </w:pPr>
            <w:r w:rsidRPr="00966FA7">
              <w:rPr>
                <w:rFonts w:ascii="Gadugi" w:hAnsi="Gadugi" w:cs="Calibri"/>
                <w:b/>
                <w:sz w:val="20"/>
                <w:szCs w:val="20"/>
              </w:rPr>
              <w:t>Discreto</w:t>
            </w:r>
          </w:p>
          <w:p w14:paraId="47CB49D7" w14:textId="77777777" w:rsidR="00A87C44" w:rsidRPr="00966FA7" w:rsidRDefault="00A87C44" w:rsidP="00813424">
            <w:pPr>
              <w:autoSpaceDE w:val="0"/>
              <w:autoSpaceDN w:val="0"/>
              <w:spacing w:line="240" w:lineRule="auto"/>
              <w:contextualSpacing/>
              <w:rPr>
                <w:rFonts w:ascii="Gadugi" w:hAnsi="Gadugi" w:cs="Calibri"/>
                <w:sz w:val="20"/>
                <w:szCs w:val="20"/>
              </w:rPr>
            </w:pPr>
            <w:r w:rsidRPr="00966FA7">
              <w:rPr>
                <w:rFonts w:ascii="Gadugi" w:hAnsi="Gadugi" w:cs="Calibri"/>
                <w:sz w:val="20"/>
                <w:szCs w:val="20"/>
              </w:rPr>
              <w:t>Gli aspetti previsti dal sub-criterio sono affrontati in modo adeguato, anche se sono possibili dei miglioramenti. Sono forniti gli elementi richiesti su quasi tutte le questioni poste.</w:t>
            </w:r>
          </w:p>
        </w:tc>
        <w:tc>
          <w:tcPr>
            <w:tcW w:w="1559" w:type="dxa"/>
            <w:vAlign w:val="center"/>
          </w:tcPr>
          <w:p w14:paraId="5CDCA302" w14:textId="77777777" w:rsidR="00A87C44" w:rsidRPr="00966FA7" w:rsidRDefault="00A87C44" w:rsidP="00813424">
            <w:pPr>
              <w:autoSpaceDE w:val="0"/>
              <w:autoSpaceDN w:val="0"/>
              <w:spacing w:line="240" w:lineRule="auto"/>
              <w:contextualSpacing/>
              <w:jc w:val="center"/>
              <w:rPr>
                <w:rFonts w:ascii="Gadugi" w:hAnsi="Gadugi" w:cs="Calibri"/>
                <w:sz w:val="20"/>
                <w:szCs w:val="20"/>
              </w:rPr>
            </w:pPr>
            <w:r w:rsidRPr="00966FA7">
              <w:rPr>
                <w:rFonts w:ascii="Gadugi" w:hAnsi="Gadugi" w:cs="Calibri"/>
                <w:sz w:val="20"/>
                <w:szCs w:val="20"/>
              </w:rPr>
              <w:t>60%</w:t>
            </w:r>
          </w:p>
        </w:tc>
      </w:tr>
      <w:tr w:rsidR="00A87C44" w:rsidRPr="00966FA7" w14:paraId="67397EFB" w14:textId="77777777" w:rsidTr="00813424">
        <w:trPr>
          <w:jc w:val="center"/>
        </w:trPr>
        <w:tc>
          <w:tcPr>
            <w:tcW w:w="8217" w:type="dxa"/>
            <w:vAlign w:val="center"/>
          </w:tcPr>
          <w:p w14:paraId="4D4E5347" w14:textId="77777777" w:rsidR="00A87C44" w:rsidRPr="00966FA7" w:rsidRDefault="00A87C44" w:rsidP="00813424">
            <w:pPr>
              <w:autoSpaceDE w:val="0"/>
              <w:autoSpaceDN w:val="0"/>
              <w:spacing w:line="240" w:lineRule="auto"/>
              <w:contextualSpacing/>
              <w:rPr>
                <w:rFonts w:ascii="Gadugi" w:hAnsi="Gadugi" w:cs="Calibri"/>
                <w:b/>
                <w:sz w:val="20"/>
                <w:szCs w:val="20"/>
              </w:rPr>
            </w:pPr>
            <w:r w:rsidRPr="00966FA7">
              <w:rPr>
                <w:rFonts w:ascii="Gadugi" w:hAnsi="Gadugi" w:cs="Calibri"/>
                <w:b/>
                <w:sz w:val="20"/>
                <w:szCs w:val="20"/>
              </w:rPr>
              <w:t>Sufficiente</w:t>
            </w:r>
          </w:p>
          <w:p w14:paraId="50DDAEF9" w14:textId="77777777" w:rsidR="00A87C44" w:rsidRPr="00966FA7" w:rsidRDefault="00A87C44" w:rsidP="00813424">
            <w:pPr>
              <w:autoSpaceDE w:val="0"/>
              <w:autoSpaceDN w:val="0"/>
              <w:spacing w:line="240" w:lineRule="auto"/>
              <w:contextualSpacing/>
              <w:rPr>
                <w:rFonts w:ascii="Gadugi" w:hAnsi="Gadugi" w:cs="Calibri"/>
                <w:sz w:val="20"/>
                <w:szCs w:val="20"/>
              </w:rPr>
            </w:pPr>
            <w:r w:rsidRPr="00966FA7">
              <w:rPr>
                <w:rFonts w:ascii="Gadugi" w:hAnsi="Gadugi" w:cs="Calibri"/>
                <w:sz w:val="20"/>
                <w:szCs w:val="20"/>
              </w:rPr>
              <w:t>Gli aspetti previsti dal sub-criterio sono affrontati in modo generale, ovvero molto parzialmente e sono forniti elementi non completi. Sono affrontate solo in parte le questioni poste o sono forniti pochi elementi rilevanti.</w:t>
            </w:r>
          </w:p>
        </w:tc>
        <w:tc>
          <w:tcPr>
            <w:tcW w:w="1559" w:type="dxa"/>
            <w:vAlign w:val="center"/>
          </w:tcPr>
          <w:p w14:paraId="638E5AAD" w14:textId="77777777" w:rsidR="00A87C44" w:rsidRPr="00966FA7" w:rsidRDefault="00A87C44" w:rsidP="00813424">
            <w:pPr>
              <w:autoSpaceDE w:val="0"/>
              <w:autoSpaceDN w:val="0"/>
              <w:spacing w:line="240" w:lineRule="auto"/>
              <w:contextualSpacing/>
              <w:jc w:val="center"/>
              <w:rPr>
                <w:rFonts w:ascii="Gadugi" w:hAnsi="Gadugi" w:cs="Calibri"/>
                <w:sz w:val="20"/>
                <w:szCs w:val="20"/>
              </w:rPr>
            </w:pPr>
            <w:r w:rsidRPr="00966FA7">
              <w:rPr>
                <w:rFonts w:ascii="Gadugi" w:hAnsi="Gadugi" w:cs="Calibri"/>
                <w:sz w:val="20"/>
                <w:szCs w:val="20"/>
              </w:rPr>
              <w:t>40%</w:t>
            </w:r>
          </w:p>
        </w:tc>
      </w:tr>
      <w:tr w:rsidR="00A87C44" w:rsidRPr="00966FA7" w14:paraId="20955162" w14:textId="77777777" w:rsidTr="00813424">
        <w:trPr>
          <w:jc w:val="center"/>
        </w:trPr>
        <w:tc>
          <w:tcPr>
            <w:tcW w:w="8217" w:type="dxa"/>
            <w:vAlign w:val="center"/>
          </w:tcPr>
          <w:p w14:paraId="23C93EBF" w14:textId="77777777" w:rsidR="00A87C44" w:rsidRPr="00966FA7" w:rsidRDefault="00A87C44" w:rsidP="00813424">
            <w:pPr>
              <w:autoSpaceDE w:val="0"/>
              <w:autoSpaceDN w:val="0"/>
              <w:spacing w:line="240" w:lineRule="auto"/>
              <w:contextualSpacing/>
              <w:rPr>
                <w:rFonts w:ascii="Gadugi" w:hAnsi="Gadugi" w:cs="Calibri"/>
                <w:b/>
                <w:sz w:val="20"/>
                <w:szCs w:val="20"/>
              </w:rPr>
            </w:pPr>
            <w:r w:rsidRPr="00966FA7">
              <w:rPr>
                <w:rFonts w:ascii="Gadugi" w:hAnsi="Gadugi" w:cs="Calibri"/>
                <w:b/>
                <w:sz w:val="20"/>
                <w:szCs w:val="20"/>
              </w:rPr>
              <w:t>Non significativo/non valutabile</w:t>
            </w:r>
          </w:p>
          <w:p w14:paraId="7A78FDE0" w14:textId="77777777" w:rsidR="00A87C44" w:rsidRPr="00966FA7" w:rsidRDefault="00A87C44" w:rsidP="00813424">
            <w:pPr>
              <w:autoSpaceDE w:val="0"/>
              <w:autoSpaceDN w:val="0"/>
              <w:spacing w:line="240" w:lineRule="auto"/>
              <w:contextualSpacing/>
              <w:rPr>
                <w:rFonts w:ascii="Gadugi" w:hAnsi="Gadugi" w:cs="Calibri"/>
                <w:sz w:val="20"/>
                <w:szCs w:val="20"/>
              </w:rPr>
            </w:pPr>
            <w:r w:rsidRPr="00966FA7">
              <w:rPr>
                <w:rFonts w:ascii="Gadugi" w:hAnsi="Gadugi" w:cs="Calibri"/>
                <w:sz w:val="20"/>
                <w:szCs w:val="20"/>
              </w:rPr>
              <w:t>Gli aspetti previsti dal sub-criterio non sono coerenti con i requisiti minimi del capitolato speciale e/o mancano gli elementi tecnici minimi per poter procedere con l’attribuzione del punteggio.</w:t>
            </w:r>
          </w:p>
        </w:tc>
        <w:tc>
          <w:tcPr>
            <w:tcW w:w="1559" w:type="dxa"/>
            <w:vAlign w:val="center"/>
          </w:tcPr>
          <w:p w14:paraId="0EB06813" w14:textId="77777777" w:rsidR="00A87C44" w:rsidRPr="00966FA7" w:rsidRDefault="00A87C44" w:rsidP="00813424">
            <w:pPr>
              <w:autoSpaceDE w:val="0"/>
              <w:autoSpaceDN w:val="0"/>
              <w:spacing w:line="240" w:lineRule="auto"/>
              <w:contextualSpacing/>
              <w:jc w:val="center"/>
              <w:rPr>
                <w:rFonts w:ascii="Gadugi" w:hAnsi="Gadugi" w:cs="Calibri"/>
                <w:sz w:val="20"/>
                <w:szCs w:val="20"/>
              </w:rPr>
            </w:pPr>
            <w:r w:rsidRPr="00966FA7">
              <w:rPr>
                <w:rFonts w:ascii="Gadugi" w:hAnsi="Gadugi" w:cs="Calibri"/>
                <w:sz w:val="20"/>
                <w:szCs w:val="20"/>
              </w:rPr>
              <w:t>0%</w:t>
            </w:r>
          </w:p>
        </w:tc>
      </w:tr>
    </w:tbl>
    <w:p w14:paraId="1B5FE416" w14:textId="77777777" w:rsidR="00A87C44" w:rsidRPr="0099363A" w:rsidRDefault="00A87C44" w:rsidP="00A87C44">
      <w:pPr>
        <w:autoSpaceDE w:val="0"/>
        <w:autoSpaceDN w:val="0"/>
        <w:adjustRightInd w:val="0"/>
        <w:spacing w:line="240" w:lineRule="auto"/>
        <w:contextualSpacing/>
        <w:rPr>
          <w:rFonts w:ascii="Gadugi" w:hAnsi="Gadugi" w:cs="Arial"/>
          <w:b/>
          <w:bCs/>
          <w:color w:val="FF0000"/>
          <w:sz w:val="20"/>
          <w:szCs w:val="20"/>
        </w:rPr>
      </w:pPr>
    </w:p>
    <w:p w14:paraId="48BDDE68" w14:textId="77777777" w:rsidR="00A87C44" w:rsidRDefault="00A87C44" w:rsidP="00A87C44">
      <w:pPr>
        <w:autoSpaceDE w:val="0"/>
        <w:autoSpaceDN w:val="0"/>
        <w:adjustRightInd w:val="0"/>
        <w:spacing w:line="240" w:lineRule="auto"/>
        <w:contextualSpacing/>
        <w:rPr>
          <w:rFonts w:ascii="Gadugi" w:hAnsi="Gadugi" w:cs="Arial"/>
          <w:b/>
          <w:bCs/>
          <w:sz w:val="20"/>
          <w:szCs w:val="20"/>
        </w:rPr>
      </w:pPr>
    </w:p>
    <w:p w14:paraId="370A2163" w14:textId="77777777" w:rsidR="00A87C44" w:rsidRDefault="00A87C44" w:rsidP="00A87C44">
      <w:pPr>
        <w:autoSpaceDE w:val="0"/>
        <w:autoSpaceDN w:val="0"/>
        <w:adjustRightInd w:val="0"/>
        <w:spacing w:line="240" w:lineRule="auto"/>
        <w:contextualSpacing/>
        <w:rPr>
          <w:rFonts w:ascii="Gadugi" w:hAnsi="Gadugi" w:cs="Arial"/>
          <w:b/>
          <w:bCs/>
          <w:sz w:val="20"/>
          <w:szCs w:val="20"/>
        </w:rPr>
      </w:pPr>
    </w:p>
    <w:p w14:paraId="1AAF9222" w14:textId="77777777" w:rsidR="00A87C44" w:rsidRDefault="00A87C44" w:rsidP="00A87C44">
      <w:pPr>
        <w:autoSpaceDE w:val="0"/>
        <w:autoSpaceDN w:val="0"/>
        <w:adjustRightInd w:val="0"/>
        <w:spacing w:line="240" w:lineRule="auto"/>
        <w:contextualSpacing/>
        <w:rPr>
          <w:rFonts w:ascii="Gadugi" w:hAnsi="Gadugi" w:cs="Arial"/>
          <w:b/>
          <w:bCs/>
          <w:sz w:val="20"/>
          <w:szCs w:val="20"/>
        </w:rPr>
      </w:pPr>
    </w:p>
    <w:p w14:paraId="5C85DA8C" w14:textId="77777777" w:rsidR="00A87C44" w:rsidRDefault="00A87C44" w:rsidP="00A87C44">
      <w:pPr>
        <w:autoSpaceDE w:val="0"/>
        <w:autoSpaceDN w:val="0"/>
        <w:adjustRightInd w:val="0"/>
        <w:spacing w:line="240" w:lineRule="auto"/>
        <w:contextualSpacing/>
        <w:rPr>
          <w:rFonts w:ascii="Gadugi" w:hAnsi="Gadugi" w:cs="Arial"/>
          <w:b/>
          <w:bCs/>
          <w:sz w:val="20"/>
          <w:szCs w:val="20"/>
        </w:rPr>
      </w:pPr>
      <w:r>
        <w:rPr>
          <w:rFonts w:ascii="Gadugi" w:hAnsi="Gadugi" w:cs="Arial"/>
          <w:b/>
          <w:bCs/>
          <w:sz w:val="20"/>
          <w:szCs w:val="20"/>
        </w:rPr>
        <w:t xml:space="preserve">PARAMETRI DI VALUTAZIONE QUALITATIVA </w:t>
      </w:r>
    </w:p>
    <w:p w14:paraId="161E0F8B" w14:textId="77777777" w:rsidR="00A87C44" w:rsidRPr="0099363A" w:rsidRDefault="00A87C44" w:rsidP="00A87C44">
      <w:pPr>
        <w:autoSpaceDE w:val="0"/>
        <w:autoSpaceDN w:val="0"/>
        <w:adjustRightInd w:val="0"/>
        <w:spacing w:line="240" w:lineRule="auto"/>
        <w:contextualSpacing/>
        <w:rPr>
          <w:rFonts w:ascii="Gadugi" w:hAnsi="Gadugi" w:cs="Arial"/>
          <w:b/>
          <w:bCs/>
          <w:sz w:val="20"/>
          <w:szCs w:val="20"/>
        </w:rPr>
      </w:pPr>
    </w:p>
    <w:tbl>
      <w:tblPr>
        <w:tblStyle w:val="Grigliatabella"/>
        <w:tblW w:w="4681" w:type="pct"/>
        <w:tblLook w:val="04A0" w:firstRow="1" w:lastRow="0" w:firstColumn="1" w:lastColumn="0" w:noHBand="0" w:noVBand="1"/>
      </w:tblPr>
      <w:tblGrid>
        <w:gridCol w:w="675"/>
        <w:gridCol w:w="3648"/>
        <w:gridCol w:w="4587"/>
        <w:gridCol w:w="634"/>
      </w:tblGrid>
      <w:tr w:rsidR="002A27E0" w:rsidRPr="0099363A" w14:paraId="14C2B1F4" w14:textId="77777777" w:rsidTr="002A27E0">
        <w:tc>
          <w:tcPr>
            <w:tcW w:w="354" w:type="pct"/>
            <w:vAlign w:val="bottom"/>
          </w:tcPr>
          <w:p w14:paraId="1A470371" w14:textId="77777777" w:rsidR="002A27E0" w:rsidRPr="004A0963" w:rsidRDefault="002A27E0" w:rsidP="00813424">
            <w:pPr>
              <w:autoSpaceDE w:val="0"/>
              <w:autoSpaceDN w:val="0"/>
              <w:adjustRightInd w:val="0"/>
              <w:contextualSpacing/>
              <w:jc w:val="center"/>
              <w:rPr>
                <w:rFonts w:ascii="Gadugi" w:hAnsi="Gadugi" w:cs="Arial"/>
                <w:b/>
                <w:bCs/>
                <w:sz w:val="18"/>
                <w:szCs w:val="18"/>
              </w:rPr>
            </w:pPr>
          </w:p>
        </w:tc>
        <w:tc>
          <w:tcPr>
            <w:tcW w:w="1911" w:type="pct"/>
            <w:vAlign w:val="bottom"/>
          </w:tcPr>
          <w:p w14:paraId="315BC584" w14:textId="77777777" w:rsidR="002A27E0" w:rsidRPr="004A0963" w:rsidRDefault="002A27E0" w:rsidP="00813424">
            <w:pPr>
              <w:autoSpaceDE w:val="0"/>
              <w:autoSpaceDN w:val="0"/>
              <w:adjustRightInd w:val="0"/>
              <w:contextualSpacing/>
              <w:rPr>
                <w:rFonts w:ascii="Gadugi" w:hAnsi="Gadugi" w:cs="Arial"/>
                <w:b/>
                <w:bCs/>
                <w:sz w:val="18"/>
                <w:szCs w:val="18"/>
              </w:rPr>
            </w:pPr>
            <w:r w:rsidRPr="004A0963">
              <w:rPr>
                <w:rFonts w:ascii="Gadugi" w:hAnsi="Gadugi" w:cs="Arial"/>
                <w:b/>
                <w:bCs/>
                <w:sz w:val="18"/>
                <w:szCs w:val="18"/>
              </w:rPr>
              <w:t>Parametro</w:t>
            </w:r>
          </w:p>
        </w:tc>
        <w:tc>
          <w:tcPr>
            <w:tcW w:w="2403" w:type="pct"/>
            <w:vAlign w:val="bottom"/>
          </w:tcPr>
          <w:p w14:paraId="28B52D06" w14:textId="77777777" w:rsidR="002A27E0" w:rsidRPr="004A0963" w:rsidRDefault="002A27E0" w:rsidP="00813424">
            <w:pPr>
              <w:autoSpaceDE w:val="0"/>
              <w:autoSpaceDN w:val="0"/>
              <w:adjustRightInd w:val="0"/>
              <w:contextualSpacing/>
              <w:rPr>
                <w:rFonts w:ascii="Gadugi" w:hAnsi="Gadugi" w:cs="Arial"/>
                <w:b/>
                <w:bCs/>
                <w:sz w:val="18"/>
                <w:szCs w:val="18"/>
              </w:rPr>
            </w:pPr>
            <w:r w:rsidRPr="004A0963">
              <w:rPr>
                <w:rFonts w:ascii="Gadugi" w:hAnsi="Gadugi" w:cs="Arial"/>
                <w:b/>
                <w:bCs/>
                <w:sz w:val="18"/>
                <w:szCs w:val="18"/>
              </w:rPr>
              <w:t xml:space="preserve">Criterio motivazionale </w:t>
            </w:r>
          </w:p>
        </w:tc>
        <w:tc>
          <w:tcPr>
            <w:tcW w:w="332" w:type="pct"/>
            <w:vAlign w:val="bottom"/>
          </w:tcPr>
          <w:p w14:paraId="498D1160" w14:textId="77777777" w:rsidR="002A27E0" w:rsidRPr="004A0963" w:rsidRDefault="002A27E0" w:rsidP="00813424">
            <w:pPr>
              <w:autoSpaceDE w:val="0"/>
              <w:autoSpaceDN w:val="0"/>
              <w:adjustRightInd w:val="0"/>
              <w:contextualSpacing/>
              <w:jc w:val="center"/>
              <w:rPr>
                <w:rFonts w:ascii="Gadugi" w:hAnsi="Gadugi" w:cs="Arial"/>
                <w:b/>
                <w:bCs/>
                <w:sz w:val="18"/>
                <w:szCs w:val="18"/>
              </w:rPr>
            </w:pPr>
            <w:r>
              <w:rPr>
                <w:rFonts w:ascii="Gadugi" w:hAnsi="Gadugi" w:cs="Arial"/>
                <w:b/>
                <w:bCs/>
                <w:sz w:val="18"/>
                <w:szCs w:val="18"/>
              </w:rPr>
              <w:t>tipo</w:t>
            </w:r>
          </w:p>
        </w:tc>
      </w:tr>
      <w:tr w:rsidR="002A27E0" w:rsidRPr="0099363A" w14:paraId="559D34BA" w14:textId="77777777" w:rsidTr="002A27E0">
        <w:tc>
          <w:tcPr>
            <w:tcW w:w="354" w:type="pct"/>
            <w:vAlign w:val="bottom"/>
          </w:tcPr>
          <w:p w14:paraId="0C31AC05" w14:textId="77777777" w:rsidR="002A27E0" w:rsidRPr="004A0963" w:rsidRDefault="002A27E0" w:rsidP="00813424">
            <w:pPr>
              <w:autoSpaceDE w:val="0"/>
              <w:autoSpaceDN w:val="0"/>
              <w:adjustRightInd w:val="0"/>
              <w:contextualSpacing/>
              <w:jc w:val="center"/>
              <w:rPr>
                <w:rFonts w:ascii="Gadugi" w:hAnsi="Gadugi" w:cs="Arial"/>
                <w:b/>
                <w:bCs/>
                <w:sz w:val="18"/>
                <w:szCs w:val="18"/>
              </w:rPr>
            </w:pPr>
          </w:p>
        </w:tc>
        <w:tc>
          <w:tcPr>
            <w:tcW w:w="1911" w:type="pct"/>
            <w:vAlign w:val="bottom"/>
          </w:tcPr>
          <w:p w14:paraId="68A0EF24" w14:textId="77777777" w:rsidR="002A27E0" w:rsidRPr="004A0963" w:rsidRDefault="002A27E0" w:rsidP="00813424">
            <w:pPr>
              <w:autoSpaceDE w:val="0"/>
              <w:autoSpaceDN w:val="0"/>
              <w:adjustRightInd w:val="0"/>
              <w:contextualSpacing/>
              <w:rPr>
                <w:rFonts w:ascii="Gadugi" w:hAnsi="Gadugi" w:cs="Arial"/>
                <w:b/>
                <w:bCs/>
                <w:sz w:val="18"/>
                <w:szCs w:val="18"/>
              </w:rPr>
            </w:pPr>
            <w:r w:rsidRPr="004A0963">
              <w:rPr>
                <w:rFonts w:ascii="Gadugi" w:hAnsi="Gadugi" w:cs="Arial"/>
                <w:b/>
                <w:bCs/>
                <w:sz w:val="18"/>
                <w:szCs w:val="18"/>
              </w:rPr>
              <w:t>APPARECCHIATURA</w:t>
            </w:r>
          </w:p>
        </w:tc>
        <w:tc>
          <w:tcPr>
            <w:tcW w:w="2403" w:type="pct"/>
            <w:vAlign w:val="bottom"/>
          </w:tcPr>
          <w:p w14:paraId="0103222E" w14:textId="77777777" w:rsidR="002A27E0" w:rsidRPr="004A0963" w:rsidRDefault="002A27E0" w:rsidP="00813424">
            <w:pPr>
              <w:autoSpaceDE w:val="0"/>
              <w:autoSpaceDN w:val="0"/>
              <w:adjustRightInd w:val="0"/>
              <w:contextualSpacing/>
              <w:rPr>
                <w:rFonts w:ascii="Gadugi" w:hAnsi="Gadugi" w:cs="Arial"/>
                <w:b/>
                <w:bCs/>
                <w:sz w:val="18"/>
                <w:szCs w:val="18"/>
              </w:rPr>
            </w:pPr>
          </w:p>
        </w:tc>
        <w:tc>
          <w:tcPr>
            <w:tcW w:w="332" w:type="pct"/>
            <w:vAlign w:val="bottom"/>
          </w:tcPr>
          <w:p w14:paraId="7042F9FA" w14:textId="77777777" w:rsidR="002A27E0" w:rsidRPr="004A0963" w:rsidRDefault="002A27E0" w:rsidP="00813424">
            <w:pPr>
              <w:autoSpaceDE w:val="0"/>
              <w:autoSpaceDN w:val="0"/>
              <w:adjustRightInd w:val="0"/>
              <w:contextualSpacing/>
              <w:jc w:val="center"/>
              <w:rPr>
                <w:rFonts w:ascii="Gadugi" w:hAnsi="Gadugi" w:cs="Arial"/>
                <w:b/>
                <w:bCs/>
                <w:sz w:val="18"/>
                <w:szCs w:val="18"/>
              </w:rPr>
            </w:pPr>
          </w:p>
        </w:tc>
      </w:tr>
      <w:tr w:rsidR="002A27E0" w:rsidRPr="0099363A" w14:paraId="33642DB7" w14:textId="77777777" w:rsidTr="002A27E0">
        <w:tc>
          <w:tcPr>
            <w:tcW w:w="354" w:type="pct"/>
            <w:vAlign w:val="bottom"/>
          </w:tcPr>
          <w:p w14:paraId="0AFCB7B6" w14:textId="77777777" w:rsidR="002A27E0" w:rsidRPr="004A0963" w:rsidRDefault="002A27E0" w:rsidP="00813424">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1</w:t>
            </w:r>
          </w:p>
        </w:tc>
        <w:tc>
          <w:tcPr>
            <w:tcW w:w="1911" w:type="pct"/>
            <w:vAlign w:val="bottom"/>
          </w:tcPr>
          <w:p w14:paraId="1C20896D" w14:textId="77777777" w:rsidR="002A27E0" w:rsidRPr="004A0963" w:rsidRDefault="002A27E0" w:rsidP="00813424">
            <w:pPr>
              <w:autoSpaceDE w:val="0"/>
              <w:autoSpaceDN w:val="0"/>
              <w:adjustRightInd w:val="0"/>
              <w:contextualSpacing/>
              <w:rPr>
                <w:rFonts w:ascii="Gadugi" w:hAnsi="Gadugi" w:cs="Arial"/>
                <w:b/>
                <w:bCs/>
                <w:sz w:val="18"/>
                <w:szCs w:val="18"/>
              </w:rPr>
            </w:pPr>
            <w:r w:rsidRPr="004A0963">
              <w:rPr>
                <w:rFonts w:ascii="Gadugi" w:hAnsi="Gadugi" w:cs="Arial"/>
                <w:sz w:val="18"/>
                <w:szCs w:val="18"/>
              </w:rPr>
              <w:t xml:space="preserve">possibilità di </w:t>
            </w:r>
            <w:r w:rsidRPr="00A10CA2">
              <w:rPr>
                <w:rFonts w:ascii="Gadugi" w:hAnsi="Gadugi" w:cs="Arial"/>
                <w:bCs/>
                <w:sz w:val="18"/>
                <w:szCs w:val="18"/>
              </w:rPr>
              <w:t>modificare le metodiche</w:t>
            </w:r>
            <w:r w:rsidRPr="004A0963">
              <w:rPr>
                <w:rFonts w:ascii="Gadugi" w:hAnsi="Gadugi" w:cs="Arial"/>
                <w:sz w:val="18"/>
                <w:szCs w:val="18"/>
              </w:rPr>
              <w:t xml:space="preserve"> (standard) in corso di trattamento</w:t>
            </w:r>
          </w:p>
        </w:tc>
        <w:tc>
          <w:tcPr>
            <w:tcW w:w="2403" w:type="pct"/>
            <w:vAlign w:val="bottom"/>
          </w:tcPr>
          <w:p w14:paraId="2744D8F1" w14:textId="77777777" w:rsidR="002A27E0" w:rsidRDefault="002A27E0" w:rsidP="00813424">
            <w:pPr>
              <w:autoSpaceDE w:val="0"/>
              <w:autoSpaceDN w:val="0"/>
              <w:adjustRightInd w:val="0"/>
              <w:contextualSpacing/>
              <w:rPr>
                <w:rFonts w:ascii="Gadugi" w:hAnsi="Gadugi" w:cs="Arial"/>
                <w:bCs/>
                <w:sz w:val="18"/>
                <w:szCs w:val="18"/>
              </w:rPr>
            </w:pPr>
            <w:r>
              <w:rPr>
                <w:rFonts w:ascii="Gadugi" w:hAnsi="Gadugi" w:cs="Arial"/>
                <w:bCs/>
                <w:sz w:val="18"/>
                <w:szCs w:val="18"/>
              </w:rPr>
              <w:t>V</w:t>
            </w:r>
            <w:r w:rsidRPr="004A0963">
              <w:rPr>
                <w:rFonts w:ascii="Gadugi" w:hAnsi="Gadugi" w:cs="Arial"/>
                <w:bCs/>
                <w:sz w:val="18"/>
                <w:szCs w:val="18"/>
              </w:rPr>
              <w:t xml:space="preserve">errà premiata la massima flessibilità </w:t>
            </w:r>
            <w:r>
              <w:rPr>
                <w:rFonts w:ascii="Gadugi" w:hAnsi="Gadugi" w:cs="Arial"/>
                <w:bCs/>
                <w:sz w:val="18"/>
                <w:szCs w:val="18"/>
              </w:rPr>
              <w:t xml:space="preserve">(intesa come minimo intervento dell’operatore) </w:t>
            </w:r>
            <w:r w:rsidRPr="004A0963">
              <w:rPr>
                <w:rFonts w:ascii="Gadugi" w:hAnsi="Gadugi" w:cs="Arial"/>
                <w:bCs/>
                <w:sz w:val="18"/>
                <w:szCs w:val="18"/>
              </w:rPr>
              <w:t xml:space="preserve">di modifica </w:t>
            </w:r>
            <w:r>
              <w:rPr>
                <w:rFonts w:ascii="Gadugi" w:hAnsi="Gadugi" w:cs="Arial"/>
                <w:bCs/>
                <w:sz w:val="18"/>
                <w:szCs w:val="18"/>
              </w:rPr>
              <w:t xml:space="preserve">del trattamento dialitico (passaggio tra CVVH, CVVHD, CVVHDF) </w:t>
            </w:r>
            <w:r w:rsidRPr="004A0963">
              <w:rPr>
                <w:rFonts w:ascii="Gadugi" w:hAnsi="Gadugi" w:cs="Arial"/>
                <w:bCs/>
                <w:sz w:val="18"/>
                <w:szCs w:val="18"/>
              </w:rPr>
              <w:t>sia in anticoagulazione sistemica che in anticoagulazione loco regionale con citrato</w:t>
            </w:r>
            <w:r>
              <w:rPr>
                <w:rFonts w:ascii="Gadugi" w:hAnsi="Gadugi" w:cs="Arial"/>
                <w:bCs/>
                <w:sz w:val="18"/>
                <w:szCs w:val="18"/>
              </w:rPr>
              <w:t>.</w:t>
            </w:r>
          </w:p>
          <w:p w14:paraId="17434DD3" w14:textId="77777777" w:rsidR="002A27E0" w:rsidRPr="004A0963" w:rsidRDefault="002A27E0" w:rsidP="00813424">
            <w:pPr>
              <w:autoSpaceDE w:val="0"/>
              <w:autoSpaceDN w:val="0"/>
              <w:adjustRightInd w:val="0"/>
              <w:contextualSpacing/>
              <w:rPr>
                <w:rFonts w:ascii="Gadugi" w:hAnsi="Gadugi" w:cs="Arial"/>
                <w:bCs/>
                <w:sz w:val="18"/>
                <w:szCs w:val="18"/>
              </w:rPr>
            </w:pPr>
            <w:r>
              <w:rPr>
                <w:rFonts w:ascii="Gadugi" w:hAnsi="Gadugi" w:cs="Arial"/>
                <w:bCs/>
                <w:sz w:val="18"/>
                <w:szCs w:val="18"/>
              </w:rPr>
              <w:t>A</w:t>
            </w:r>
            <w:r w:rsidRPr="004A0963">
              <w:rPr>
                <w:rFonts w:ascii="Gadugi" w:hAnsi="Gadugi" w:cs="Arial"/>
                <w:bCs/>
                <w:sz w:val="18"/>
                <w:szCs w:val="18"/>
              </w:rPr>
              <w:t>lle proposte sarà attribuito un punteggio secondo i giudizi presenti in tabella</w:t>
            </w:r>
          </w:p>
        </w:tc>
        <w:tc>
          <w:tcPr>
            <w:tcW w:w="332" w:type="pct"/>
            <w:vAlign w:val="bottom"/>
          </w:tcPr>
          <w:p w14:paraId="0C0D5AF1" w14:textId="77777777" w:rsidR="002A27E0" w:rsidRPr="004A0963" w:rsidRDefault="002A27E0" w:rsidP="00813424">
            <w:pPr>
              <w:autoSpaceDE w:val="0"/>
              <w:autoSpaceDN w:val="0"/>
              <w:adjustRightInd w:val="0"/>
              <w:contextualSpacing/>
              <w:jc w:val="center"/>
              <w:rPr>
                <w:rFonts w:ascii="Gadugi" w:hAnsi="Gadugi" w:cs="Arial"/>
                <w:bCs/>
                <w:sz w:val="18"/>
                <w:szCs w:val="18"/>
              </w:rPr>
            </w:pPr>
            <w:r>
              <w:rPr>
                <w:rFonts w:ascii="Gadugi" w:hAnsi="Gadugi" w:cs="Arial"/>
                <w:bCs/>
                <w:sz w:val="18"/>
                <w:szCs w:val="18"/>
              </w:rPr>
              <w:t>D</w:t>
            </w:r>
          </w:p>
        </w:tc>
      </w:tr>
      <w:tr w:rsidR="002A27E0" w:rsidRPr="0099363A" w14:paraId="5C9834B5" w14:textId="77777777" w:rsidTr="002A27E0">
        <w:tc>
          <w:tcPr>
            <w:tcW w:w="354" w:type="pct"/>
            <w:vAlign w:val="bottom"/>
          </w:tcPr>
          <w:p w14:paraId="253A9608" w14:textId="77777777" w:rsidR="002A27E0" w:rsidRPr="004A0963" w:rsidRDefault="002A27E0" w:rsidP="00813424">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2</w:t>
            </w:r>
          </w:p>
        </w:tc>
        <w:tc>
          <w:tcPr>
            <w:tcW w:w="1911" w:type="pct"/>
            <w:vAlign w:val="bottom"/>
          </w:tcPr>
          <w:p w14:paraId="539A6E7F" w14:textId="77777777" w:rsidR="002A27E0" w:rsidRPr="004A0963" w:rsidRDefault="002A27E0" w:rsidP="00813424">
            <w:pPr>
              <w:autoSpaceDE w:val="0"/>
              <w:autoSpaceDN w:val="0"/>
              <w:adjustRightInd w:val="0"/>
              <w:contextualSpacing/>
              <w:rPr>
                <w:rFonts w:ascii="Gadugi" w:hAnsi="Gadugi" w:cs="Arial"/>
                <w:sz w:val="18"/>
                <w:szCs w:val="18"/>
              </w:rPr>
            </w:pPr>
            <w:r w:rsidRPr="004A0963">
              <w:rPr>
                <w:rFonts w:ascii="Gadugi" w:hAnsi="Gadugi" w:cs="Arial"/>
                <w:sz w:val="18"/>
                <w:szCs w:val="18"/>
              </w:rPr>
              <w:t xml:space="preserve">possibilità di utilizzo di </w:t>
            </w:r>
            <w:r w:rsidRPr="004A0963">
              <w:rPr>
                <w:rFonts w:ascii="Gadugi" w:hAnsi="Gadugi" w:cs="Arial"/>
                <w:b/>
                <w:sz w:val="18"/>
                <w:szCs w:val="18"/>
              </w:rPr>
              <w:t>anticoagulazione regionale</w:t>
            </w:r>
            <w:r w:rsidRPr="004A0963">
              <w:rPr>
                <w:rFonts w:ascii="Gadugi" w:hAnsi="Gadugi" w:cs="Arial"/>
                <w:sz w:val="18"/>
                <w:szCs w:val="18"/>
              </w:rPr>
              <w:t xml:space="preserve"> </w:t>
            </w:r>
            <w:r w:rsidRPr="004A0963">
              <w:rPr>
                <w:rFonts w:ascii="Gadugi" w:hAnsi="Gadugi" w:cs="Arial"/>
                <w:b/>
                <w:sz w:val="18"/>
                <w:szCs w:val="18"/>
              </w:rPr>
              <w:t>con citrato</w:t>
            </w:r>
            <w:r w:rsidRPr="004A0963">
              <w:rPr>
                <w:rFonts w:ascii="Gadugi" w:hAnsi="Gadugi" w:cs="Arial"/>
                <w:sz w:val="18"/>
                <w:szCs w:val="18"/>
              </w:rPr>
              <w:t xml:space="preserve">, con presenza di software integrato che renda sicura e semplice la metodica sia per l’infusione del citrato che del calcio </w:t>
            </w:r>
          </w:p>
        </w:tc>
        <w:tc>
          <w:tcPr>
            <w:tcW w:w="2403" w:type="pct"/>
            <w:vAlign w:val="bottom"/>
          </w:tcPr>
          <w:p w14:paraId="668DE3D0" w14:textId="77777777" w:rsidR="002A27E0" w:rsidRDefault="002A27E0" w:rsidP="00813424">
            <w:pPr>
              <w:autoSpaceDE w:val="0"/>
              <w:autoSpaceDN w:val="0"/>
              <w:adjustRightInd w:val="0"/>
              <w:contextualSpacing/>
              <w:rPr>
                <w:rFonts w:ascii="Gadugi" w:hAnsi="Gadugi" w:cs="Arial"/>
                <w:bCs/>
                <w:sz w:val="18"/>
                <w:szCs w:val="18"/>
              </w:rPr>
            </w:pPr>
            <w:r>
              <w:rPr>
                <w:rFonts w:ascii="Gadugi" w:hAnsi="Gadugi" w:cs="Arial"/>
                <w:bCs/>
                <w:sz w:val="18"/>
                <w:szCs w:val="18"/>
              </w:rPr>
              <w:t>V</w:t>
            </w:r>
            <w:r w:rsidRPr="004A0963">
              <w:rPr>
                <w:rFonts w:ascii="Gadugi" w:hAnsi="Gadugi" w:cs="Arial"/>
                <w:bCs/>
                <w:sz w:val="18"/>
                <w:szCs w:val="18"/>
              </w:rPr>
              <w:t>errà valutata la qualità del software offerto (incluso in offerta) tenendo conto della semplicità e chiarezza del</w:t>
            </w:r>
            <w:r>
              <w:rPr>
                <w:rFonts w:ascii="Gadugi" w:hAnsi="Gadugi" w:cs="Arial"/>
                <w:bCs/>
                <w:sz w:val="18"/>
                <w:szCs w:val="18"/>
              </w:rPr>
              <w:t>lo stesso</w:t>
            </w:r>
            <w:r w:rsidRPr="004A0963">
              <w:rPr>
                <w:rFonts w:ascii="Gadugi" w:hAnsi="Gadugi" w:cs="Arial"/>
                <w:bCs/>
                <w:sz w:val="18"/>
                <w:szCs w:val="18"/>
              </w:rPr>
              <w:t xml:space="preserve"> (es algoritmo cartaceo, algoritmo implementato nella macchina, automatismo nell’utilizzo ecc..)</w:t>
            </w:r>
          </w:p>
          <w:p w14:paraId="6C698F0E" w14:textId="77777777" w:rsidR="002A27E0" w:rsidRPr="004A0963" w:rsidRDefault="002A27E0" w:rsidP="00813424">
            <w:pPr>
              <w:autoSpaceDE w:val="0"/>
              <w:autoSpaceDN w:val="0"/>
              <w:adjustRightInd w:val="0"/>
              <w:contextualSpacing/>
              <w:rPr>
                <w:rFonts w:ascii="Gadugi" w:hAnsi="Gadugi" w:cs="Arial"/>
                <w:bCs/>
                <w:sz w:val="18"/>
                <w:szCs w:val="18"/>
              </w:rPr>
            </w:pPr>
          </w:p>
          <w:p w14:paraId="28A20CE4" w14:textId="77777777" w:rsidR="002A27E0" w:rsidRPr="004A0963" w:rsidRDefault="002A27E0" w:rsidP="00813424">
            <w:pPr>
              <w:autoSpaceDE w:val="0"/>
              <w:autoSpaceDN w:val="0"/>
              <w:adjustRightInd w:val="0"/>
              <w:contextualSpacing/>
              <w:rPr>
                <w:rFonts w:ascii="Gadugi" w:hAnsi="Gadugi" w:cs="Arial"/>
                <w:bCs/>
                <w:sz w:val="18"/>
                <w:szCs w:val="18"/>
                <w:highlight w:val="yellow"/>
              </w:rPr>
            </w:pPr>
            <w:r>
              <w:rPr>
                <w:rFonts w:ascii="Gadugi" w:hAnsi="Gadugi" w:cs="Arial"/>
                <w:bCs/>
                <w:sz w:val="18"/>
                <w:szCs w:val="18"/>
              </w:rPr>
              <w:t>A</w:t>
            </w:r>
            <w:r w:rsidRPr="004A0963">
              <w:rPr>
                <w:rFonts w:ascii="Gadugi" w:hAnsi="Gadugi" w:cs="Arial"/>
                <w:bCs/>
                <w:sz w:val="18"/>
                <w:szCs w:val="18"/>
              </w:rPr>
              <w:t>lle proposte sarà attribuito un punteggio secondo i giudizi presenti in tabella</w:t>
            </w:r>
          </w:p>
        </w:tc>
        <w:tc>
          <w:tcPr>
            <w:tcW w:w="332" w:type="pct"/>
            <w:vAlign w:val="bottom"/>
          </w:tcPr>
          <w:p w14:paraId="6BD54398" w14:textId="77777777" w:rsidR="002A27E0" w:rsidRPr="004A0963" w:rsidRDefault="002A27E0" w:rsidP="00813424">
            <w:pPr>
              <w:autoSpaceDE w:val="0"/>
              <w:autoSpaceDN w:val="0"/>
              <w:adjustRightInd w:val="0"/>
              <w:contextualSpacing/>
              <w:jc w:val="center"/>
              <w:rPr>
                <w:rFonts w:ascii="Gadugi" w:hAnsi="Gadugi" w:cs="Arial"/>
                <w:bCs/>
                <w:sz w:val="18"/>
                <w:szCs w:val="18"/>
              </w:rPr>
            </w:pPr>
            <w:r>
              <w:rPr>
                <w:rFonts w:ascii="Gadugi" w:hAnsi="Gadugi" w:cs="Arial"/>
                <w:bCs/>
                <w:sz w:val="18"/>
                <w:szCs w:val="18"/>
              </w:rPr>
              <w:t>D</w:t>
            </w:r>
          </w:p>
        </w:tc>
      </w:tr>
      <w:tr w:rsidR="002A27E0" w:rsidRPr="0099363A" w14:paraId="795F41B6" w14:textId="77777777" w:rsidTr="002A27E0">
        <w:tc>
          <w:tcPr>
            <w:tcW w:w="354" w:type="pct"/>
            <w:vAlign w:val="bottom"/>
          </w:tcPr>
          <w:p w14:paraId="562AE815" w14:textId="77777777" w:rsidR="002A27E0" w:rsidRPr="004A0963" w:rsidRDefault="002A27E0" w:rsidP="00813424">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3</w:t>
            </w:r>
          </w:p>
        </w:tc>
        <w:tc>
          <w:tcPr>
            <w:tcW w:w="1911" w:type="pct"/>
            <w:vAlign w:val="bottom"/>
          </w:tcPr>
          <w:p w14:paraId="47164FC9" w14:textId="77777777" w:rsidR="002A27E0" w:rsidRPr="004A0963" w:rsidRDefault="002A27E0" w:rsidP="00813424">
            <w:pPr>
              <w:autoSpaceDE w:val="0"/>
              <w:autoSpaceDN w:val="0"/>
              <w:adjustRightInd w:val="0"/>
              <w:contextualSpacing/>
              <w:rPr>
                <w:rFonts w:ascii="Gadugi" w:hAnsi="Gadugi" w:cs="Arial"/>
                <w:sz w:val="18"/>
                <w:szCs w:val="18"/>
              </w:rPr>
            </w:pPr>
            <w:r w:rsidRPr="004A0963">
              <w:rPr>
                <w:rFonts w:ascii="Gadugi" w:hAnsi="Gadugi" w:cs="Arial"/>
                <w:sz w:val="18"/>
                <w:szCs w:val="18"/>
              </w:rPr>
              <w:t xml:space="preserve">Numero di metodiche gestite dall’apparecchiatura </w:t>
            </w:r>
            <w:r w:rsidRPr="004A0963">
              <w:rPr>
                <w:rFonts w:ascii="Gadugi" w:hAnsi="Gadugi" w:cs="Arial"/>
                <w:b/>
                <w:sz w:val="18"/>
                <w:szCs w:val="18"/>
              </w:rPr>
              <w:t>con citrato</w:t>
            </w:r>
          </w:p>
        </w:tc>
        <w:tc>
          <w:tcPr>
            <w:tcW w:w="2403" w:type="pct"/>
            <w:vAlign w:val="bottom"/>
          </w:tcPr>
          <w:p w14:paraId="3DFFA9E9" w14:textId="77777777" w:rsidR="002A27E0" w:rsidRPr="00A87C44" w:rsidRDefault="002A27E0" w:rsidP="00813424">
            <w:pPr>
              <w:autoSpaceDE w:val="0"/>
              <w:autoSpaceDN w:val="0"/>
              <w:adjustRightInd w:val="0"/>
              <w:contextualSpacing/>
              <w:rPr>
                <w:rFonts w:ascii="Gadugi" w:hAnsi="Gadugi" w:cs="Arial"/>
                <w:bCs/>
                <w:sz w:val="20"/>
                <w:szCs w:val="20"/>
              </w:rPr>
            </w:pPr>
            <w:r w:rsidRPr="00A87C44">
              <w:rPr>
                <w:rFonts w:ascii="Gadugi" w:hAnsi="Gadugi" w:cs="Arial"/>
                <w:bCs/>
                <w:sz w:val="20"/>
                <w:szCs w:val="20"/>
              </w:rPr>
              <w:t xml:space="preserve">Verrà valutata la numerosità delle metodiche gestite </w:t>
            </w:r>
            <w:r w:rsidRPr="00A87C44">
              <w:rPr>
                <w:rFonts w:ascii="Gadugi" w:hAnsi="Gadugi"/>
                <w:sz w:val="20"/>
                <w:szCs w:val="20"/>
                <w:shd w:val="clear" w:color="auto" w:fill="FFFFFF"/>
              </w:rPr>
              <w:t>indipendentemente dall’offerta di filtri</w:t>
            </w:r>
          </w:p>
          <w:p w14:paraId="14262BF6" w14:textId="77777777" w:rsidR="002A27E0" w:rsidRPr="00A87C44" w:rsidRDefault="002A27E0" w:rsidP="00813424">
            <w:pPr>
              <w:autoSpaceDE w:val="0"/>
              <w:autoSpaceDN w:val="0"/>
              <w:adjustRightInd w:val="0"/>
              <w:contextualSpacing/>
              <w:rPr>
                <w:rFonts w:ascii="Gadugi" w:hAnsi="Gadugi" w:cs="Arial"/>
                <w:bCs/>
                <w:sz w:val="18"/>
                <w:szCs w:val="18"/>
              </w:rPr>
            </w:pPr>
            <w:r w:rsidRPr="00A87C44">
              <w:rPr>
                <w:rFonts w:ascii="Gadugi" w:hAnsi="Gadugi" w:cs="Arial"/>
                <w:bCs/>
                <w:sz w:val="18"/>
                <w:szCs w:val="18"/>
              </w:rPr>
              <w:t>Alle proposte sarà attribuito un punteggio secondo i giudizi presenti in tabella</w:t>
            </w:r>
          </w:p>
        </w:tc>
        <w:tc>
          <w:tcPr>
            <w:tcW w:w="332" w:type="pct"/>
            <w:vAlign w:val="bottom"/>
          </w:tcPr>
          <w:p w14:paraId="17712774" w14:textId="77777777" w:rsidR="002A27E0" w:rsidRPr="004A0963" w:rsidRDefault="002A27E0" w:rsidP="00813424">
            <w:pPr>
              <w:autoSpaceDE w:val="0"/>
              <w:autoSpaceDN w:val="0"/>
              <w:adjustRightInd w:val="0"/>
              <w:contextualSpacing/>
              <w:jc w:val="center"/>
              <w:rPr>
                <w:rFonts w:ascii="Gadugi" w:hAnsi="Gadugi" w:cs="Arial"/>
                <w:bCs/>
                <w:sz w:val="18"/>
                <w:szCs w:val="18"/>
              </w:rPr>
            </w:pPr>
            <w:r>
              <w:rPr>
                <w:rFonts w:ascii="Gadugi" w:hAnsi="Gadugi" w:cs="Arial"/>
                <w:bCs/>
                <w:sz w:val="18"/>
                <w:szCs w:val="18"/>
              </w:rPr>
              <w:t>D</w:t>
            </w:r>
          </w:p>
        </w:tc>
      </w:tr>
      <w:tr w:rsidR="002A27E0" w:rsidRPr="0099363A" w14:paraId="70648A92" w14:textId="77777777" w:rsidTr="002A27E0">
        <w:tc>
          <w:tcPr>
            <w:tcW w:w="354" w:type="pct"/>
            <w:vAlign w:val="bottom"/>
          </w:tcPr>
          <w:p w14:paraId="5668D42F" w14:textId="77777777" w:rsidR="002A27E0" w:rsidRPr="00DC2448" w:rsidRDefault="002A27E0" w:rsidP="00813424">
            <w:pPr>
              <w:autoSpaceDE w:val="0"/>
              <w:autoSpaceDN w:val="0"/>
              <w:adjustRightInd w:val="0"/>
              <w:contextualSpacing/>
              <w:jc w:val="center"/>
              <w:rPr>
                <w:rFonts w:ascii="Gadugi" w:hAnsi="Gadugi" w:cs="Arial"/>
                <w:sz w:val="18"/>
                <w:szCs w:val="18"/>
              </w:rPr>
            </w:pPr>
            <w:r w:rsidRPr="00DC2448">
              <w:rPr>
                <w:rFonts w:ascii="Gadugi" w:hAnsi="Gadugi" w:cs="Arial"/>
                <w:sz w:val="18"/>
                <w:szCs w:val="18"/>
              </w:rPr>
              <w:t>4</w:t>
            </w:r>
          </w:p>
        </w:tc>
        <w:tc>
          <w:tcPr>
            <w:tcW w:w="1911" w:type="pct"/>
            <w:vAlign w:val="bottom"/>
          </w:tcPr>
          <w:p w14:paraId="0EA0ECAA" w14:textId="77777777" w:rsidR="002A27E0" w:rsidRPr="00DC2448" w:rsidRDefault="002A27E0" w:rsidP="00813424">
            <w:pPr>
              <w:autoSpaceDE w:val="0"/>
              <w:autoSpaceDN w:val="0"/>
              <w:adjustRightInd w:val="0"/>
              <w:contextualSpacing/>
              <w:rPr>
                <w:rFonts w:ascii="Gadugi" w:hAnsi="Gadugi" w:cs="Arial"/>
                <w:sz w:val="18"/>
                <w:szCs w:val="18"/>
              </w:rPr>
            </w:pPr>
            <w:r>
              <w:rPr>
                <w:rFonts w:ascii="Gadugi" w:hAnsi="Gadugi" w:cs="Arial"/>
                <w:sz w:val="18"/>
                <w:szCs w:val="18"/>
              </w:rPr>
              <w:t>P</w:t>
            </w:r>
            <w:r w:rsidRPr="00DC2448">
              <w:rPr>
                <w:rFonts w:ascii="Gadugi" w:hAnsi="Gadugi" w:cs="Arial"/>
                <w:sz w:val="18"/>
                <w:szCs w:val="18"/>
              </w:rPr>
              <w:t xml:space="preserve">ossibilità di utilizzo dell’apparecchiatura per emoperfusione </w:t>
            </w:r>
          </w:p>
        </w:tc>
        <w:tc>
          <w:tcPr>
            <w:tcW w:w="2403" w:type="pct"/>
            <w:vAlign w:val="bottom"/>
          </w:tcPr>
          <w:p w14:paraId="4EA3E436" w14:textId="77777777" w:rsidR="002A27E0" w:rsidRPr="00DC2448" w:rsidRDefault="002A27E0" w:rsidP="00813424">
            <w:pPr>
              <w:autoSpaceDE w:val="0"/>
              <w:autoSpaceDN w:val="0"/>
              <w:adjustRightInd w:val="0"/>
              <w:contextualSpacing/>
              <w:rPr>
                <w:rFonts w:ascii="Gadugi" w:hAnsi="Gadugi" w:cs="Arial"/>
                <w:bCs/>
                <w:sz w:val="18"/>
                <w:szCs w:val="18"/>
              </w:rPr>
            </w:pPr>
            <w:r w:rsidRPr="00DC2448">
              <w:rPr>
                <w:rFonts w:ascii="Gadugi" w:hAnsi="Gadugi" w:cs="Arial"/>
                <w:bCs/>
                <w:sz w:val="18"/>
                <w:szCs w:val="18"/>
              </w:rPr>
              <w:t>Emoper</w:t>
            </w:r>
            <w:r>
              <w:rPr>
                <w:rFonts w:ascii="Gadugi" w:hAnsi="Gadugi" w:cs="Arial"/>
                <w:bCs/>
                <w:sz w:val="18"/>
                <w:szCs w:val="18"/>
              </w:rPr>
              <w:t>fusione</w:t>
            </w:r>
            <w:r w:rsidRPr="00DC2448">
              <w:rPr>
                <w:rFonts w:ascii="Gadugi" w:hAnsi="Gadugi" w:cs="Arial"/>
                <w:bCs/>
                <w:sz w:val="18"/>
                <w:szCs w:val="18"/>
              </w:rPr>
              <w:t xml:space="preserve"> isolata= pt max</w:t>
            </w:r>
          </w:p>
          <w:p w14:paraId="0076DD23" w14:textId="77777777" w:rsidR="002A27E0" w:rsidRPr="00DC2448" w:rsidRDefault="002A27E0" w:rsidP="00813424">
            <w:pPr>
              <w:autoSpaceDE w:val="0"/>
              <w:autoSpaceDN w:val="0"/>
              <w:adjustRightInd w:val="0"/>
              <w:contextualSpacing/>
              <w:rPr>
                <w:rFonts w:ascii="Gadugi" w:hAnsi="Gadugi" w:cs="Arial"/>
                <w:strike/>
                <w:sz w:val="18"/>
                <w:szCs w:val="18"/>
              </w:rPr>
            </w:pPr>
            <w:r w:rsidRPr="00DC2448">
              <w:rPr>
                <w:rFonts w:ascii="Gadugi" w:hAnsi="Gadugi" w:cs="Arial"/>
                <w:bCs/>
                <w:sz w:val="18"/>
                <w:szCs w:val="18"/>
              </w:rPr>
              <w:t>Altrimenti = 0 pt</w:t>
            </w:r>
          </w:p>
        </w:tc>
        <w:tc>
          <w:tcPr>
            <w:tcW w:w="332" w:type="pct"/>
            <w:vAlign w:val="bottom"/>
          </w:tcPr>
          <w:p w14:paraId="6B0E424E" w14:textId="77777777" w:rsidR="002A27E0" w:rsidRPr="00DC2448" w:rsidRDefault="002A27E0" w:rsidP="00813424">
            <w:pPr>
              <w:autoSpaceDE w:val="0"/>
              <w:autoSpaceDN w:val="0"/>
              <w:adjustRightInd w:val="0"/>
              <w:contextualSpacing/>
              <w:jc w:val="center"/>
              <w:rPr>
                <w:rFonts w:ascii="Gadugi" w:hAnsi="Gadugi" w:cs="Arial"/>
                <w:sz w:val="18"/>
                <w:szCs w:val="18"/>
              </w:rPr>
            </w:pPr>
            <w:r w:rsidRPr="00DC2448">
              <w:rPr>
                <w:rFonts w:ascii="Gadugi" w:hAnsi="Gadugi" w:cs="Arial"/>
                <w:sz w:val="18"/>
                <w:szCs w:val="18"/>
              </w:rPr>
              <w:t>T</w:t>
            </w:r>
          </w:p>
        </w:tc>
      </w:tr>
      <w:tr w:rsidR="002A27E0" w:rsidRPr="0099363A" w14:paraId="64468395" w14:textId="77777777" w:rsidTr="002A27E0">
        <w:tc>
          <w:tcPr>
            <w:tcW w:w="354" w:type="pct"/>
            <w:vAlign w:val="bottom"/>
          </w:tcPr>
          <w:p w14:paraId="5C24FAC6" w14:textId="77777777" w:rsidR="002A27E0" w:rsidRPr="004A0963" w:rsidRDefault="002A27E0" w:rsidP="00813424">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5</w:t>
            </w:r>
          </w:p>
        </w:tc>
        <w:tc>
          <w:tcPr>
            <w:tcW w:w="1911" w:type="pct"/>
            <w:vAlign w:val="bottom"/>
          </w:tcPr>
          <w:p w14:paraId="11B561F6" w14:textId="77777777" w:rsidR="002A27E0" w:rsidRPr="00DC2448" w:rsidRDefault="002A27E0" w:rsidP="00813424">
            <w:pPr>
              <w:autoSpaceDE w:val="0"/>
              <w:autoSpaceDN w:val="0"/>
              <w:adjustRightInd w:val="0"/>
              <w:contextualSpacing/>
              <w:rPr>
                <w:rFonts w:ascii="Gadugi" w:hAnsi="Gadugi" w:cs="Arial"/>
                <w:b/>
                <w:sz w:val="18"/>
                <w:szCs w:val="18"/>
              </w:rPr>
            </w:pPr>
            <w:r w:rsidRPr="004A0963">
              <w:rPr>
                <w:rFonts w:ascii="Gadugi" w:hAnsi="Gadugi" w:cs="Arial"/>
                <w:b/>
                <w:sz w:val="18"/>
                <w:szCs w:val="18"/>
              </w:rPr>
              <w:t>UTILIZZO PEDIATRICO</w:t>
            </w:r>
          </w:p>
        </w:tc>
        <w:tc>
          <w:tcPr>
            <w:tcW w:w="2403" w:type="pct"/>
            <w:vAlign w:val="bottom"/>
          </w:tcPr>
          <w:p w14:paraId="767BE0A6" w14:textId="77777777" w:rsidR="002A27E0" w:rsidRPr="004A0963" w:rsidRDefault="002A27E0" w:rsidP="00813424">
            <w:pPr>
              <w:autoSpaceDE w:val="0"/>
              <w:autoSpaceDN w:val="0"/>
              <w:adjustRightInd w:val="0"/>
              <w:contextualSpacing/>
              <w:rPr>
                <w:rFonts w:ascii="Gadugi" w:hAnsi="Gadugi" w:cs="Arial"/>
                <w:strike/>
                <w:sz w:val="18"/>
                <w:szCs w:val="18"/>
                <w:highlight w:val="yellow"/>
              </w:rPr>
            </w:pPr>
            <w:r w:rsidRPr="004A0963">
              <w:rPr>
                <w:rFonts w:ascii="Gadugi" w:hAnsi="Gadugi" w:cs="Arial"/>
                <w:strike/>
                <w:sz w:val="18"/>
                <w:szCs w:val="18"/>
                <w:highlight w:val="yellow"/>
              </w:rPr>
              <w:t xml:space="preserve"> </w:t>
            </w:r>
          </w:p>
        </w:tc>
        <w:tc>
          <w:tcPr>
            <w:tcW w:w="332" w:type="pct"/>
            <w:vAlign w:val="bottom"/>
          </w:tcPr>
          <w:p w14:paraId="096628AF" w14:textId="77777777" w:rsidR="002A27E0" w:rsidRPr="004A0963" w:rsidRDefault="002A27E0" w:rsidP="00813424">
            <w:pPr>
              <w:autoSpaceDE w:val="0"/>
              <w:autoSpaceDN w:val="0"/>
              <w:adjustRightInd w:val="0"/>
              <w:contextualSpacing/>
              <w:jc w:val="center"/>
              <w:rPr>
                <w:rFonts w:ascii="Gadugi" w:hAnsi="Gadugi" w:cs="Arial"/>
                <w:sz w:val="18"/>
                <w:szCs w:val="18"/>
              </w:rPr>
            </w:pPr>
          </w:p>
        </w:tc>
      </w:tr>
      <w:tr w:rsidR="002A27E0" w:rsidRPr="0099363A" w14:paraId="679A95CE" w14:textId="77777777" w:rsidTr="002A27E0">
        <w:trPr>
          <w:trHeight w:val="1184"/>
        </w:trPr>
        <w:tc>
          <w:tcPr>
            <w:tcW w:w="354" w:type="pct"/>
            <w:vAlign w:val="bottom"/>
          </w:tcPr>
          <w:p w14:paraId="0032D78E" w14:textId="77777777" w:rsidR="002A27E0" w:rsidRPr="004A0963" w:rsidRDefault="002A27E0" w:rsidP="00813424">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5a</w:t>
            </w:r>
          </w:p>
        </w:tc>
        <w:tc>
          <w:tcPr>
            <w:tcW w:w="1911" w:type="pct"/>
            <w:vAlign w:val="bottom"/>
          </w:tcPr>
          <w:p w14:paraId="39840FB2" w14:textId="77777777" w:rsidR="002A27E0" w:rsidRPr="004A0963" w:rsidRDefault="002A27E0" w:rsidP="00813424">
            <w:pPr>
              <w:autoSpaceDE w:val="0"/>
              <w:autoSpaceDN w:val="0"/>
              <w:adjustRightInd w:val="0"/>
              <w:contextualSpacing/>
              <w:rPr>
                <w:rFonts w:ascii="Gadugi" w:hAnsi="Gadugi" w:cs="Arial"/>
                <w:sz w:val="18"/>
                <w:szCs w:val="18"/>
              </w:rPr>
            </w:pPr>
            <w:r w:rsidRPr="004A0963">
              <w:rPr>
                <w:rFonts w:ascii="Gadugi" w:hAnsi="Gadugi" w:cs="Arial"/>
                <w:sz w:val="18"/>
                <w:szCs w:val="18"/>
              </w:rPr>
              <w:t>Possibilità di trattare bambini di peso compreso tra 5kg a 10 kg</w:t>
            </w:r>
          </w:p>
        </w:tc>
        <w:tc>
          <w:tcPr>
            <w:tcW w:w="2403" w:type="pct"/>
            <w:vAlign w:val="bottom"/>
          </w:tcPr>
          <w:p w14:paraId="1A5AE07B" w14:textId="77777777" w:rsidR="002A27E0" w:rsidRDefault="002A27E0" w:rsidP="00813424">
            <w:pPr>
              <w:autoSpaceDE w:val="0"/>
              <w:autoSpaceDN w:val="0"/>
              <w:adjustRightInd w:val="0"/>
              <w:contextualSpacing/>
              <w:rPr>
                <w:rFonts w:ascii="Gadugi" w:hAnsi="Gadugi" w:cs="Arial"/>
                <w:sz w:val="18"/>
                <w:szCs w:val="18"/>
              </w:rPr>
            </w:pPr>
            <w:r w:rsidRPr="004A0963">
              <w:rPr>
                <w:rFonts w:ascii="Gadugi" w:hAnsi="Gadugi" w:cs="Arial"/>
                <w:sz w:val="18"/>
                <w:szCs w:val="18"/>
              </w:rPr>
              <w:t xml:space="preserve">Peso trattato da 5 kg a 10 kg </w:t>
            </w:r>
            <w:r>
              <w:rPr>
                <w:rFonts w:ascii="Gadugi" w:hAnsi="Gadugi" w:cs="Arial"/>
                <w:sz w:val="18"/>
                <w:szCs w:val="18"/>
              </w:rPr>
              <w:t>con scoagulazione loco regionale con citrato e con eparina</w:t>
            </w:r>
            <w:r w:rsidRPr="004A0963">
              <w:rPr>
                <w:rFonts w:ascii="Gadugi" w:hAnsi="Gadugi" w:cs="Arial"/>
                <w:sz w:val="18"/>
                <w:szCs w:val="18"/>
              </w:rPr>
              <w:t>= pt max</w:t>
            </w:r>
          </w:p>
          <w:p w14:paraId="2B62951E" w14:textId="77777777" w:rsidR="002A27E0" w:rsidRDefault="002A27E0" w:rsidP="00813424">
            <w:pPr>
              <w:autoSpaceDE w:val="0"/>
              <w:autoSpaceDN w:val="0"/>
              <w:adjustRightInd w:val="0"/>
              <w:contextualSpacing/>
              <w:rPr>
                <w:rFonts w:ascii="Gadugi" w:hAnsi="Gadugi" w:cs="Arial"/>
                <w:sz w:val="18"/>
                <w:szCs w:val="18"/>
              </w:rPr>
            </w:pPr>
          </w:p>
          <w:p w14:paraId="7FFF6FD8" w14:textId="77777777" w:rsidR="002A27E0" w:rsidRDefault="002A27E0" w:rsidP="00813424">
            <w:pPr>
              <w:autoSpaceDE w:val="0"/>
              <w:autoSpaceDN w:val="0"/>
              <w:adjustRightInd w:val="0"/>
              <w:contextualSpacing/>
              <w:rPr>
                <w:rFonts w:ascii="Gadugi" w:hAnsi="Gadugi" w:cs="Arial"/>
                <w:sz w:val="18"/>
                <w:szCs w:val="18"/>
              </w:rPr>
            </w:pPr>
            <w:r w:rsidRPr="004A0963">
              <w:rPr>
                <w:rFonts w:ascii="Gadugi" w:hAnsi="Gadugi" w:cs="Arial"/>
                <w:sz w:val="18"/>
                <w:szCs w:val="18"/>
              </w:rPr>
              <w:t xml:space="preserve">Peso trattato da 5 kg a 10 kg </w:t>
            </w:r>
            <w:r>
              <w:rPr>
                <w:rFonts w:ascii="Gadugi" w:hAnsi="Gadugi" w:cs="Arial"/>
                <w:sz w:val="18"/>
                <w:szCs w:val="18"/>
              </w:rPr>
              <w:t>con eparina= 2 pt</w:t>
            </w:r>
          </w:p>
          <w:p w14:paraId="0572AA68" w14:textId="77777777" w:rsidR="002A27E0" w:rsidRPr="004A0963" w:rsidRDefault="002A27E0" w:rsidP="00813424">
            <w:pPr>
              <w:autoSpaceDE w:val="0"/>
              <w:autoSpaceDN w:val="0"/>
              <w:adjustRightInd w:val="0"/>
              <w:contextualSpacing/>
              <w:rPr>
                <w:rFonts w:ascii="Gadugi" w:hAnsi="Gadugi" w:cs="Arial"/>
                <w:sz w:val="18"/>
                <w:szCs w:val="18"/>
              </w:rPr>
            </w:pPr>
          </w:p>
          <w:p w14:paraId="1B0011DA" w14:textId="77777777" w:rsidR="002A27E0" w:rsidRPr="004A0963" w:rsidRDefault="002A27E0" w:rsidP="00813424">
            <w:pPr>
              <w:autoSpaceDE w:val="0"/>
              <w:autoSpaceDN w:val="0"/>
              <w:adjustRightInd w:val="0"/>
              <w:contextualSpacing/>
              <w:rPr>
                <w:rFonts w:ascii="Gadugi" w:hAnsi="Gadugi" w:cs="Arial"/>
                <w:sz w:val="18"/>
                <w:szCs w:val="18"/>
              </w:rPr>
            </w:pPr>
            <w:r w:rsidRPr="004A0963">
              <w:rPr>
                <w:rFonts w:ascii="Gadugi" w:hAnsi="Gadugi" w:cs="Arial"/>
                <w:sz w:val="18"/>
                <w:szCs w:val="18"/>
              </w:rPr>
              <w:t>Altrimenti =0</w:t>
            </w:r>
          </w:p>
        </w:tc>
        <w:tc>
          <w:tcPr>
            <w:tcW w:w="332" w:type="pct"/>
            <w:vAlign w:val="bottom"/>
          </w:tcPr>
          <w:p w14:paraId="6CB9A944" w14:textId="77777777" w:rsidR="002A27E0" w:rsidRPr="004A0963" w:rsidRDefault="002A27E0" w:rsidP="00813424">
            <w:pPr>
              <w:autoSpaceDE w:val="0"/>
              <w:autoSpaceDN w:val="0"/>
              <w:adjustRightInd w:val="0"/>
              <w:contextualSpacing/>
              <w:jc w:val="center"/>
              <w:rPr>
                <w:rFonts w:ascii="Gadugi" w:hAnsi="Gadugi" w:cs="Arial"/>
                <w:sz w:val="18"/>
                <w:szCs w:val="18"/>
              </w:rPr>
            </w:pPr>
            <w:r>
              <w:rPr>
                <w:rFonts w:ascii="Gadugi" w:hAnsi="Gadugi" w:cs="Arial"/>
                <w:sz w:val="18"/>
                <w:szCs w:val="18"/>
              </w:rPr>
              <w:t>T</w:t>
            </w:r>
          </w:p>
        </w:tc>
      </w:tr>
      <w:tr w:rsidR="002A27E0" w:rsidRPr="0099363A" w14:paraId="0B092A9D" w14:textId="77777777" w:rsidTr="002A27E0">
        <w:tc>
          <w:tcPr>
            <w:tcW w:w="354" w:type="pct"/>
            <w:vAlign w:val="bottom"/>
          </w:tcPr>
          <w:p w14:paraId="3071F5ED" w14:textId="77777777" w:rsidR="002A27E0" w:rsidRPr="004A0963" w:rsidRDefault="002A27E0" w:rsidP="00813424">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5b</w:t>
            </w:r>
          </w:p>
        </w:tc>
        <w:tc>
          <w:tcPr>
            <w:tcW w:w="1911" w:type="pct"/>
            <w:vAlign w:val="bottom"/>
          </w:tcPr>
          <w:p w14:paraId="1EF442C4" w14:textId="77777777" w:rsidR="002A27E0" w:rsidRPr="004A0963" w:rsidRDefault="002A27E0" w:rsidP="00813424">
            <w:pPr>
              <w:autoSpaceDE w:val="0"/>
              <w:autoSpaceDN w:val="0"/>
              <w:adjustRightInd w:val="0"/>
              <w:contextualSpacing/>
              <w:rPr>
                <w:rFonts w:ascii="Gadugi" w:hAnsi="Gadugi" w:cs="Arial"/>
                <w:sz w:val="18"/>
                <w:szCs w:val="18"/>
              </w:rPr>
            </w:pPr>
            <w:r w:rsidRPr="004A0963">
              <w:rPr>
                <w:rFonts w:ascii="Gadugi" w:hAnsi="Gadugi" w:cs="Arial"/>
                <w:sz w:val="18"/>
                <w:szCs w:val="18"/>
              </w:rPr>
              <w:t xml:space="preserve">Volume di priming del circuito </w:t>
            </w:r>
          </w:p>
        </w:tc>
        <w:tc>
          <w:tcPr>
            <w:tcW w:w="2403" w:type="pct"/>
            <w:vAlign w:val="bottom"/>
          </w:tcPr>
          <w:p w14:paraId="1BB21F7D" w14:textId="77777777" w:rsidR="002A27E0" w:rsidRPr="00A87C44" w:rsidRDefault="002A27E0" w:rsidP="00813424">
            <w:pPr>
              <w:autoSpaceDE w:val="0"/>
              <w:autoSpaceDN w:val="0"/>
              <w:adjustRightInd w:val="0"/>
              <w:contextualSpacing/>
              <w:rPr>
                <w:rFonts w:ascii="Gadugi" w:hAnsi="Gadugi" w:cs="Arial"/>
                <w:bCs/>
                <w:sz w:val="18"/>
                <w:szCs w:val="18"/>
              </w:rPr>
            </w:pPr>
            <w:r w:rsidRPr="001F6202">
              <w:rPr>
                <w:rFonts w:ascii="Gadugi" w:hAnsi="Gadugi" w:cs="Arial"/>
                <w:bCs/>
                <w:sz w:val="18"/>
                <w:szCs w:val="18"/>
              </w:rPr>
              <w:t>Verrà valutato il volume di priming del circuito (linee+filtro) (</w:t>
            </w:r>
            <w:r w:rsidRPr="00A87C44">
              <w:rPr>
                <w:rFonts w:ascii="Gadugi" w:hAnsi="Gadugi" w:cs="Arial"/>
                <w:bCs/>
                <w:sz w:val="18"/>
                <w:szCs w:val="18"/>
              </w:rPr>
              <w:t>espresso in ml) premiando i valori più bassi (ai fini di un utilizzo pediatrico). Si precisa che nelle linee è inclusa anche la linea riscaldatore</w:t>
            </w:r>
          </w:p>
          <w:p w14:paraId="1B6EC06D" w14:textId="77777777" w:rsidR="002A27E0" w:rsidRPr="004A0963" w:rsidRDefault="002A27E0" w:rsidP="00813424">
            <w:pPr>
              <w:autoSpaceDE w:val="0"/>
              <w:autoSpaceDN w:val="0"/>
              <w:adjustRightInd w:val="0"/>
              <w:contextualSpacing/>
              <w:rPr>
                <w:rFonts w:ascii="Gadugi" w:hAnsi="Gadugi" w:cs="Arial"/>
                <w:bCs/>
                <w:sz w:val="18"/>
                <w:szCs w:val="18"/>
              </w:rPr>
            </w:pPr>
          </w:p>
          <w:p w14:paraId="02D8CA0D" w14:textId="77777777" w:rsidR="002A27E0" w:rsidRPr="004A0963" w:rsidRDefault="002A27E0" w:rsidP="00813424">
            <w:pPr>
              <w:autoSpaceDE w:val="0"/>
              <w:autoSpaceDN w:val="0"/>
              <w:adjustRightInd w:val="0"/>
              <w:contextualSpacing/>
              <w:rPr>
                <w:rFonts w:ascii="Gadugi" w:hAnsi="Gadugi" w:cs="Arial"/>
                <w:sz w:val="18"/>
                <w:szCs w:val="18"/>
              </w:rPr>
            </w:pPr>
            <w:r w:rsidRPr="004A0963">
              <w:rPr>
                <w:rFonts w:ascii="Gadugi" w:hAnsi="Gadugi" w:cs="Arial"/>
                <w:bCs/>
                <w:sz w:val="18"/>
                <w:szCs w:val="18"/>
              </w:rPr>
              <w:t>Il punteggio massimo sarà attribuito alla proposta con valore più basso; alle altre offerte verrà attribuito un punteggio con metodo proporzionale</w:t>
            </w:r>
          </w:p>
        </w:tc>
        <w:tc>
          <w:tcPr>
            <w:tcW w:w="332" w:type="pct"/>
            <w:vAlign w:val="bottom"/>
          </w:tcPr>
          <w:p w14:paraId="51CC0DE4" w14:textId="77777777" w:rsidR="002A27E0" w:rsidRPr="008046FE" w:rsidRDefault="002A27E0" w:rsidP="00813424">
            <w:pPr>
              <w:autoSpaceDE w:val="0"/>
              <w:autoSpaceDN w:val="0"/>
              <w:adjustRightInd w:val="0"/>
              <w:contextualSpacing/>
              <w:jc w:val="center"/>
              <w:rPr>
                <w:rFonts w:ascii="Gadugi" w:hAnsi="Gadugi" w:cs="Arial"/>
                <w:sz w:val="18"/>
                <w:szCs w:val="18"/>
              </w:rPr>
            </w:pPr>
            <w:r w:rsidRPr="008046FE">
              <w:rPr>
                <w:rFonts w:ascii="Gadugi" w:hAnsi="Gadugi" w:cs="Arial"/>
                <w:sz w:val="18"/>
                <w:szCs w:val="18"/>
              </w:rPr>
              <w:t>Q</w:t>
            </w:r>
          </w:p>
        </w:tc>
      </w:tr>
      <w:tr w:rsidR="002A27E0" w:rsidRPr="0099363A" w14:paraId="53D596F7" w14:textId="77777777" w:rsidTr="002A27E0">
        <w:tc>
          <w:tcPr>
            <w:tcW w:w="354" w:type="pct"/>
            <w:vAlign w:val="bottom"/>
          </w:tcPr>
          <w:p w14:paraId="79B4844D" w14:textId="77777777" w:rsidR="002A27E0" w:rsidRPr="004A0963" w:rsidRDefault="002A27E0" w:rsidP="00813424">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5c</w:t>
            </w:r>
          </w:p>
        </w:tc>
        <w:tc>
          <w:tcPr>
            <w:tcW w:w="1911" w:type="pct"/>
            <w:vAlign w:val="bottom"/>
          </w:tcPr>
          <w:p w14:paraId="1D4471D0" w14:textId="77777777" w:rsidR="002A27E0" w:rsidRPr="004A0963" w:rsidRDefault="002A27E0" w:rsidP="00813424">
            <w:pPr>
              <w:autoSpaceDE w:val="0"/>
              <w:autoSpaceDN w:val="0"/>
              <w:adjustRightInd w:val="0"/>
              <w:contextualSpacing/>
              <w:rPr>
                <w:rFonts w:ascii="Gadugi" w:hAnsi="Gadugi" w:cs="Arial"/>
                <w:sz w:val="18"/>
                <w:szCs w:val="18"/>
              </w:rPr>
            </w:pPr>
            <w:r w:rsidRPr="004A0963">
              <w:rPr>
                <w:rFonts w:ascii="Gadugi" w:hAnsi="Gadugi" w:cs="Arial"/>
                <w:sz w:val="18"/>
                <w:szCs w:val="18"/>
              </w:rPr>
              <w:t>Superficie del filtro</w:t>
            </w:r>
          </w:p>
        </w:tc>
        <w:tc>
          <w:tcPr>
            <w:tcW w:w="2403" w:type="pct"/>
            <w:vAlign w:val="bottom"/>
          </w:tcPr>
          <w:p w14:paraId="65CF0B82" w14:textId="77777777" w:rsidR="002A27E0" w:rsidRPr="004A0963" w:rsidRDefault="002A27E0" w:rsidP="00813424">
            <w:pPr>
              <w:autoSpaceDE w:val="0"/>
              <w:autoSpaceDN w:val="0"/>
              <w:adjustRightInd w:val="0"/>
              <w:contextualSpacing/>
              <w:rPr>
                <w:rFonts w:ascii="Gadugi" w:hAnsi="Gadugi" w:cs="Arial"/>
                <w:sz w:val="18"/>
                <w:szCs w:val="18"/>
              </w:rPr>
            </w:pPr>
            <w:r w:rsidRPr="004A0963">
              <w:rPr>
                <w:rFonts w:ascii="Gadugi" w:hAnsi="Gadugi" w:cs="Arial"/>
                <w:sz w:val="18"/>
                <w:szCs w:val="18"/>
              </w:rPr>
              <w:t>Verrà valutata la superficie del filtro (espressa in mq) premiando i valori più bassi (ai fini di un utilizzo pediatrico)</w:t>
            </w:r>
          </w:p>
          <w:p w14:paraId="52F956FD" w14:textId="77777777" w:rsidR="002A27E0" w:rsidRPr="004A0963" w:rsidRDefault="002A27E0" w:rsidP="00813424">
            <w:pPr>
              <w:autoSpaceDE w:val="0"/>
              <w:autoSpaceDN w:val="0"/>
              <w:adjustRightInd w:val="0"/>
              <w:contextualSpacing/>
              <w:rPr>
                <w:rFonts w:ascii="Gadugi" w:hAnsi="Gadugi" w:cs="Arial"/>
                <w:sz w:val="18"/>
                <w:szCs w:val="18"/>
              </w:rPr>
            </w:pPr>
          </w:p>
          <w:p w14:paraId="428AFCCE" w14:textId="77777777" w:rsidR="002A27E0" w:rsidRPr="004A0963" w:rsidRDefault="002A27E0" w:rsidP="00813424">
            <w:pPr>
              <w:autoSpaceDE w:val="0"/>
              <w:autoSpaceDN w:val="0"/>
              <w:adjustRightInd w:val="0"/>
              <w:contextualSpacing/>
              <w:rPr>
                <w:rFonts w:ascii="Gadugi" w:hAnsi="Gadugi" w:cs="Arial"/>
                <w:sz w:val="18"/>
                <w:szCs w:val="18"/>
                <w:highlight w:val="yellow"/>
              </w:rPr>
            </w:pPr>
            <w:r w:rsidRPr="004A0963">
              <w:rPr>
                <w:rFonts w:ascii="Gadugi" w:hAnsi="Gadugi" w:cs="Arial"/>
                <w:sz w:val="18"/>
                <w:szCs w:val="18"/>
              </w:rPr>
              <w:t>Il punteggio massimo sarà attribuito alla proposta con valore più basso; alle altre offerte verrà attribuito un punteggio con metodo proporzionale</w:t>
            </w:r>
          </w:p>
        </w:tc>
        <w:tc>
          <w:tcPr>
            <w:tcW w:w="332" w:type="pct"/>
            <w:vAlign w:val="bottom"/>
          </w:tcPr>
          <w:p w14:paraId="69113CF5" w14:textId="77777777" w:rsidR="002A27E0" w:rsidRPr="008046FE" w:rsidRDefault="002A27E0" w:rsidP="00813424">
            <w:pPr>
              <w:autoSpaceDE w:val="0"/>
              <w:autoSpaceDN w:val="0"/>
              <w:adjustRightInd w:val="0"/>
              <w:contextualSpacing/>
              <w:jc w:val="center"/>
              <w:rPr>
                <w:rFonts w:ascii="Gadugi" w:hAnsi="Gadugi" w:cs="Arial"/>
                <w:sz w:val="18"/>
                <w:szCs w:val="18"/>
              </w:rPr>
            </w:pPr>
            <w:r w:rsidRPr="008046FE">
              <w:rPr>
                <w:rFonts w:ascii="Gadugi" w:hAnsi="Gadugi" w:cs="Arial"/>
                <w:sz w:val="18"/>
                <w:szCs w:val="18"/>
              </w:rPr>
              <w:t>Q</w:t>
            </w:r>
          </w:p>
        </w:tc>
      </w:tr>
      <w:tr w:rsidR="002A27E0" w:rsidRPr="0099363A" w14:paraId="733E470D" w14:textId="77777777" w:rsidTr="002A27E0">
        <w:tc>
          <w:tcPr>
            <w:tcW w:w="354" w:type="pct"/>
            <w:vAlign w:val="bottom"/>
          </w:tcPr>
          <w:p w14:paraId="440D7618" w14:textId="77777777" w:rsidR="002A27E0" w:rsidRPr="004A0963" w:rsidRDefault="002A27E0" w:rsidP="00813424">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5d</w:t>
            </w:r>
          </w:p>
        </w:tc>
        <w:tc>
          <w:tcPr>
            <w:tcW w:w="1911" w:type="pct"/>
            <w:vAlign w:val="bottom"/>
          </w:tcPr>
          <w:p w14:paraId="537853EE" w14:textId="77777777" w:rsidR="002A27E0" w:rsidRPr="004A0963" w:rsidRDefault="002A27E0" w:rsidP="00813424">
            <w:pPr>
              <w:autoSpaceDE w:val="0"/>
              <w:autoSpaceDN w:val="0"/>
              <w:adjustRightInd w:val="0"/>
              <w:contextualSpacing/>
              <w:rPr>
                <w:rFonts w:ascii="Gadugi" w:hAnsi="Gadugi" w:cs="Arial"/>
                <w:sz w:val="18"/>
                <w:szCs w:val="18"/>
              </w:rPr>
            </w:pPr>
            <w:r w:rsidRPr="004A0963">
              <w:rPr>
                <w:rFonts w:ascii="Gadugi" w:hAnsi="Gadugi" w:cs="Arial"/>
                <w:sz w:val="18"/>
                <w:szCs w:val="18"/>
              </w:rPr>
              <w:t xml:space="preserve">Flusso ematico </w:t>
            </w:r>
          </w:p>
        </w:tc>
        <w:tc>
          <w:tcPr>
            <w:tcW w:w="2403" w:type="pct"/>
            <w:vAlign w:val="bottom"/>
          </w:tcPr>
          <w:p w14:paraId="4A38A9CD" w14:textId="77777777" w:rsidR="002A27E0" w:rsidRPr="004A0963" w:rsidRDefault="002A27E0" w:rsidP="00813424">
            <w:pPr>
              <w:autoSpaceDE w:val="0"/>
              <w:autoSpaceDN w:val="0"/>
              <w:adjustRightInd w:val="0"/>
              <w:contextualSpacing/>
              <w:rPr>
                <w:rFonts w:ascii="Gadugi" w:hAnsi="Gadugi" w:cs="Arial"/>
                <w:sz w:val="18"/>
                <w:szCs w:val="18"/>
              </w:rPr>
            </w:pPr>
            <w:r w:rsidRPr="004A0963">
              <w:rPr>
                <w:rFonts w:ascii="Gadugi" w:hAnsi="Gadugi" w:cs="Arial"/>
                <w:sz w:val="18"/>
                <w:szCs w:val="18"/>
              </w:rPr>
              <w:t>Verrà valutato il flusso ematico (espresso in ml/min) premiando i valori più bassi (ai fini di un utilizzo anche pediatrico)</w:t>
            </w:r>
          </w:p>
          <w:p w14:paraId="7AD6FD3A" w14:textId="77777777" w:rsidR="002A27E0" w:rsidRPr="004A0963" w:rsidRDefault="002A27E0" w:rsidP="00813424">
            <w:pPr>
              <w:autoSpaceDE w:val="0"/>
              <w:autoSpaceDN w:val="0"/>
              <w:adjustRightInd w:val="0"/>
              <w:contextualSpacing/>
              <w:rPr>
                <w:rFonts w:ascii="Gadugi" w:hAnsi="Gadugi" w:cs="Arial"/>
                <w:sz w:val="18"/>
                <w:szCs w:val="18"/>
              </w:rPr>
            </w:pPr>
          </w:p>
          <w:p w14:paraId="24BD9F85" w14:textId="77777777" w:rsidR="002A27E0" w:rsidRPr="004A0963" w:rsidRDefault="002A27E0" w:rsidP="00813424">
            <w:pPr>
              <w:autoSpaceDE w:val="0"/>
              <w:autoSpaceDN w:val="0"/>
              <w:adjustRightInd w:val="0"/>
              <w:contextualSpacing/>
              <w:rPr>
                <w:rFonts w:ascii="Gadugi" w:hAnsi="Gadugi" w:cs="Arial"/>
                <w:sz w:val="18"/>
                <w:szCs w:val="18"/>
              </w:rPr>
            </w:pPr>
            <w:r w:rsidRPr="004A0963">
              <w:rPr>
                <w:rFonts w:ascii="Gadugi" w:hAnsi="Gadugi" w:cs="Arial"/>
                <w:sz w:val="18"/>
                <w:szCs w:val="18"/>
              </w:rPr>
              <w:t xml:space="preserve">Il punteggio massimo sarà attribuito alla proposta con valore più basso; alle altre offerte verrà attribuito un punteggio con metodo proporzionale </w:t>
            </w:r>
          </w:p>
        </w:tc>
        <w:tc>
          <w:tcPr>
            <w:tcW w:w="332" w:type="pct"/>
            <w:vAlign w:val="bottom"/>
          </w:tcPr>
          <w:p w14:paraId="199D7820" w14:textId="77777777" w:rsidR="002A27E0" w:rsidRPr="008046FE" w:rsidRDefault="002A27E0" w:rsidP="00813424">
            <w:pPr>
              <w:autoSpaceDE w:val="0"/>
              <w:autoSpaceDN w:val="0"/>
              <w:adjustRightInd w:val="0"/>
              <w:contextualSpacing/>
              <w:jc w:val="center"/>
              <w:rPr>
                <w:rFonts w:ascii="Gadugi" w:hAnsi="Gadugi" w:cs="Arial"/>
                <w:vanish/>
                <w:sz w:val="18"/>
                <w:szCs w:val="18"/>
              </w:rPr>
            </w:pPr>
            <w:r w:rsidRPr="008046FE">
              <w:rPr>
                <w:rFonts w:ascii="Gadugi" w:hAnsi="Gadugi" w:cs="Arial"/>
                <w:sz w:val="18"/>
                <w:szCs w:val="18"/>
              </w:rPr>
              <w:t>Q</w:t>
            </w:r>
          </w:p>
        </w:tc>
      </w:tr>
      <w:tr w:rsidR="002A27E0" w:rsidRPr="0099363A" w14:paraId="1186B6AC" w14:textId="77777777" w:rsidTr="002A27E0">
        <w:tc>
          <w:tcPr>
            <w:tcW w:w="354" w:type="pct"/>
            <w:vAlign w:val="bottom"/>
          </w:tcPr>
          <w:p w14:paraId="37389FE1" w14:textId="77777777" w:rsidR="002A27E0" w:rsidRPr="004A0963" w:rsidRDefault="002A27E0" w:rsidP="00813424">
            <w:pPr>
              <w:autoSpaceDE w:val="0"/>
              <w:autoSpaceDN w:val="0"/>
              <w:adjustRightInd w:val="0"/>
              <w:contextualSpacing/>
              <w:jc w:val="center"/>
              <w:rPr>
                <w:rFonts w:ascii="Gadugi" w:hAnsi="Gadugi" w:cs="Arial"/>
                <w:sz w:val="18"/>
                <w:szCs w:val="18"/>
              </w:rPr>
            </w:pPr>
          </w:p>
        </w:tc>
        <w:tc>
          <w:tcPr>
            <w:tcW w:w="1911" w:type="pct"/>
            <w:vAlign w:val="bottom"/>
          </w:tcPr>
          <w:p w14:paraId="125A52C8" w14:textId="77777777" w:rsidR="002A27E0" w:rsidRPr="001F6202" w:rsidRDefault="002A27E0" w:rsidP="00813424">
            <w:pPr>
              <w:autoSpaceDE w:val="0"/>
              <w:autoSpaceDN w:val="0"/>
              <w:adjustRightInd w:val="0"/>
              <w:contextualSpacing/>
              <w:rPr>
                <w:rFonts w:ascii="Gadugi" w:hAnsi="Gadugi" w:cs="Arial"/>
                <w:b/>
                <w:bCs/>
                <w:sz w:val="18"/>
                <w:szCs w:val="18"/>
              </w:rPr>
            </w:pPr>
            <w:r w:rsidRPr="001F6202">
              <w:rPr>
                <w:rFonts w:ascii="Gadugi" w:hAnsi="Gadugi" w:cs="Arial"/>
                <w:b/>
                <w:bCs/>
                <w:sz w:val="18"/>
                <w:szCs w:val="18"/>
              </w:rPr>
              <w:t>INTERFACCIAMENTO</w:t>
            </w:r>
          </w:p>
        </w:tc>
        <w:tc>
          <w:tcPr>
            <w:tcW w:w="2403" w:type="pct"/>
            <w:vAlign w:val="bottom"/>
          </w:tcPr>
          <w:p w14:paraId="2E26868B" w14:textId="77777777" w:rsidR="002A27E0" w:rsidRPr="004A0963" w:rsidRDefault="002A27E0" w:rsidP="00813424">
            <w:pPr>
              <w:autoSpaceDE w:val="0"/>
              <w:autoSpaceDN w:val="0"/>
              <w:adjustRightInd w:val="0"/>
              <w:contextualSpacing/>
              <w:rPr>
                <w:rFonts w:ascii="Gadugi" w:hAnsi="Gadugi" w:cs="Arial"/>
                <w:sz w:val="18"/>
                <w:szCs w:val="18"/>
              </w:rPr>
            </w:pPr>
          </w:p>
        </w:tc>
        <w:tc>
          <w:tcPr>
            <w:tcW w:w="332" w:type="pct"/>
            <w:vAlign w:val="bottom"/>
          </w:tcPr>
          <w:p w14:paraId="17044BB4" w14:textId="77777777" w:rsidR="002A27E0" w:rsidRPr="008046FE" w:rsidRDefault="002A27E0" w:rsidP="00813424">
            <w:pPr>
              <w:autoSpaceDE w:val="0"/>
              <w:autoSpaceDN w:val="0"/>
              <w:adjustRightInd w:val="0"/>
              <w:contextualSpacing/>
              <w:jc w:val="center"/>
              <w:rPr>
                <w:rFonts w:ascii="Gadugi" w:hAnsi="Gadugi" w:cs="Arial"/>
                <w:sz w:val="18"/>
                <w:szCs w:val="18"/>
              </w:rPr>
            </w:pPr>
          </w:p>
        </w:tc>
      </w:tr>
      <w:tr w:rsidR="002A27E0" w:rsidRPr="0099363A" w14:paraId="4E4A007F" w14:textId="77777777" w:rsidTr="002A27E0">
        <w:tc>
          <w:tcPr>
            <w:tcW w:w="354" w:type="pct"/>
            <w:vAlign w:val="bottom"/>
          </w:tcPr>
          <w:p w14:paraId="781AAC43" w14:textId="77777777" w:rsidR="002A27E0" w:rsidRPr="004A0963" w:rsidRDefault="002A27E0" w:rsidP="00813424">
            <w:pPr>
              <w:autoSpaceDE w:val="0"/>
              <w:autoSpaceDN w:val="0"/>
              <w:adjustRightInd w:val="0"/>
              <w:contextualSpacing/>
              <w:jc w:val="center"/>
              <w:rPr>
                <w:rFonts w:ascii="Gadugi" w:hAnsi="Gadugi" w:cs="Arial"/>
                <w:sz w:val="18"/>
                <w:szCs w:val="18"/>
              </w:rPr>
            </w:pPr>
            <w:r>
              <w:rPr>
                <w:rFonts w:ascii="Gadugi" w:hAnsi="Gadugi" w:cs="Arial"/>
                <w:sz w:val="18"/>
                <w:szCs w:val="18"/>
              </w:rPr>
              <w:t>6</w:t>
            </w:r>
          </w:p>
        </w:tc>
        <w:tc>
          <w:tcPr>
            <w:tcW w:w="1911" w:type="pct"/>
            <w:vAlign w:val="bottom"/>
          </w:tcPr>
          <w:p w14:paraId="324F86FE" w14:textId="77777777" w:rsidR="002A27E0" w:rsidRPr="004A0963" w:rsidRDefault="002A27E0" w:rsidP="00813424">
            <w:pPr>
              <w:autoSpaceDE w:val="0"/>
              <w:autoSpaceDN w:val="0"/>
              <w:adjustRightInd w:val="0"/>
              <w:contextualSpacing/>
              <w:rPr>
                <w:rFonts w:ascii="Gadugi" w:hAnsi="Gadugi" w:cs="Arial"/>
                <w:sz w:val="18"/>
                <w:szCs w:val="18"/>
              </w:rPr>
            </w:pPr>
            <w:r w:rsidRPr="00DC2448">
              <w:rPr>
                <w:rFonts w:ascii="Gadugi" w:hAnsi="Gadugi" w:cs="Arial"/>
                <w:bCs/>
                <w:sz w:val="18"/>
                <w:szCs w:val="18"/>
              </w:rPr>
              <w:t>Interfacciamento a cartelle cliniche</w:t>
            </w:r>
          </w:p>
        </w:tc>
        <w:tc>
          <w:tcPr>
            <w:tcW w:w="2403" w:type="pct"/>
            <w:vAlign w:val="bottom"/>
          </w:tcPr>
          <w:p w14:paraId="2FFA9378" w14:textId="77777777" w:rsidR="002A27E0" w:rsidRPr="00DC2448" w:rsidRDefault="002A27E0" w:rsidP="00813424">
            <w:pPr>
              <w:autoSpaceDE w:val="0"/>
              <w:autoSpaceDN w:val="0"/>
              <w:adjustRightInd w:val="0"/>
              <w:contextualSpacing/>
              <w:rPr>
                <w:rFonts w:ascii="Gadugi" w:hAnsi="Gadugi" w:cs="Arial"/>
                <w:bCs/>
                <w:sz w:val="18"/>
                <w:szCs w:val="18"/>
              </w:rPr>
            </w:pPr>
            <w:r w:rsidRPr="00DC2448">
              <w:rPr>
                <w:rFonts w:ascii="Gadugi" w:hAnsi="Gadugi" w:cs="Arial"/>
                <w:bCs/>
                <w:sz w:val="18"/>
                <w:szCs w:val="18"/>
              </w:rPr>
              <w:t>Verrà valutata la qualità della proposta di interfacciamento ed eventuali migliorie incluse in offerta</w:t>
            </w:r>
          </w:p>
          <w:p w14:paraId="3AF82A3A" w14:textId="77777777" w:rsidR="002A27E0" w:rsidRPr="004A0963" w:rsidRDefault="002A27E0" w:rsidP="00813424">
            <w:pPr>
              <w:autoSpaceDE w:val="0"/>
              <w:autoSpaceDN w:val="0"/>
              <w:adjustRightInd w:val="0"/>
              <w:contextualSpacing/>
              <w:rPr>
                <w:rFonts w:ascii="Gadugi" w:hAnsi="Gadugi" w:cs="Arial"/>
                <w:sz w:val="18"/>
                <w:szCs w:val="18"/>
              </w:rPr>
            </w:pPr>
            <w:r>
              <w:rPr>
                <w:rFonts w:ascii="Gadugi" w:hAnsi="Gadugi" w:cs="Arial"/>
                <w:bCs/>
                <w:sz w:val="18"/>
                <w:szCs w:val="18"/>
              </w:rPr>
              <w:t>A</w:t>
            </w:r>
            <w:r w:rsidRPr="004A0963">
              <w:rPr>
                <w:rFonts w:ascii="Gadugi" w:hAnsi="Gadugi" w:cs="Arial"/>
                <w:bCs/>
                <w:sz w:val="18"/>
                <w:szCs w:val="18"/>
              </w:rPr>
              <w:t>lle proposte sarà attribuito un punteggio secondo i giudizi presenti in tabella</w:t>
            </w:r>
          </w:p>
        </w:tc>
        <w:tc>
          <w:tcPr>
            <w:tcW w:w="332" w:type="pct"/>
            <w:vAlign w:val="bottom"/>
          </w:tcPr>
          <w:p w14:paraId="5D78BF6C" w14:textId="77777777" w:rsidR="002A27E0" w:rsidRPr="008046FE" w:rsidRDefault="002A27E0" w:rsidP="00813424">
            <w:pPr>
              <w:autoSpaceDE w:val="0"/>
              <w:autoSpaceDN w:val="0"/>
              <w:adjustRightInd w:val="0"/>
              <w:contextualSpacing/>
              <w:jc w:val="center"/>
              <w:rPr>
                <w:rFonts w:ascii="Gadugi" w:hAnsi="Gadugi" w:cs="Arial"/>
                <w:sz w:val="18"/>
                <w:szCs w:val="18"/>
              </w:rPr>
            </w:pPr>
            <w:r>
              <w:rPr>
                <w:rFonts w:ascii="Gadugi" w:hAnsi="Gadugi" w:cs="Arial"/>
                <w:bCs/>
                <w:sz w:val="18"/>
                <w:szCs w:val="18"/>
              </w:rPr>
              <w:t>D</w:t>
            </w:r>
          </w:p>
        </w:tc>
      </w:tr>
      <w:tr w:rsidR="002A27E0" w:rsidRPr="0099363A" w14:paraId="3EFDEA42" w14:textId="77777777" w:rsidTr="002A27E0">
        <w:tc>
          <w:tcPr>
            <w:tcW w:w="354" w:type="pct"/>
            <w:vAlign w:val="bottom"/>
          </w:tcPr>
          <w:p w14:paraId="0801DFBB" w14:textId="77777777" w:rsidR="002A27E0" w:rsidRDefault="002A27E0" w:rsidP="00813424">
            <w:pPr>
              <w:autoSpaceDE w:val="0"/>
              <w:autoSpaceDN w:val="0"/>
              <w:adjustRightInd w:val="0"/>
              <w:contextualSpacing/>
              <w:jc w:val="center"/>
              <w:rPr>
                <w:rFonts w:ascii="Gadugi" w:hAnsi="Gadugi" w:cs="Arial"/>
                <w:sz w:val="18"/>
                <w:szCs w:val="18"/>
              </w:rPr>
            </w:pPr>
          </w:p>
        </w:tc>
        <w:tc>
          <w:tcPr>
            <w:tcW w:w="1911" w:type="pct"/>
            <w:vAlign w:val="bottom"/>
          </w:tcPr>
          <w:p w14:paraId="4AF0C95F" w14:textId="77777777" w:rsidR="002A27E0" w:rsidRPr="00DC2448" w:rsidRDefault="002A27E0" w:rsidP="00813424">
            <w:pPr>
              <w:autoSpaceDE w:val="0"/>
              <w:autoSpaceDN w:val="0"/>
              <w:adjustRightInd w:val="0"/>
              <w:contextualSpacing/>
              <w:rPr>
                <w:rFonts w:ascii="Gadugi" w:hAnsi="Gadugi" w:cs="Arial"/>
                <w:bCs/>
                <w:sz w:val="18"/>
                <w:szCs w:val="18"/>
              </w:rPr>
            </w:pPr>
          </w:p>
        </w:tc>
        <w:tc>
          <w:tcPr>
            <w:tcW w:w="2403" w:type="pct"/>
            <w:vAlign w:val="bottom"/>
          </w:tcPr>
          <w:p w14:paraId="126A2372" w14:textId="77777777" w:rsidR="002A27E0" w:rsidRPr="00DC2448" w:rsidRDefault="002A27E0" w:rsidP="00813424">
            <w:pPr>
              <w:autoSpaceDE w:val="0"/>
              <w:autoSpaceDN w:val="0"/>
              <w:adjustRightInd w:val="0"/>
              <w:contextualSpacing/>
              <w:rPr>
                <w:rFonts w:ascii="Gadugi" w:hAnsi="Gadugi" w:cs="Arial"/>
                <w:bCs/>
                <w:sz w:val="18"/>
                <w:szCs w:val="18"/>
              </w:rPr>
            </w:pPr>
          </w:p>
        </w:tc>
        <w:tc>
          <w:tcPr>
            <w:tcW w:w="332" w:type="pct"/>
            <w:vAlign w:val="bottom"/>
          </w:tcPr>
          <w:p w14:paraId="0CDE8F67" w14:textId="77777777" w:rsidR="002A27E0" w:rsidRDefault="002A27E0" w:rsidP="00813424">
            <w:pPr>
              <w:autoSpaceDE w:val="0"/>
              <w:autoSpaceDN w:val="0"/>
              <w:adjustRightInd w:val="0"/>
              <w:contextualSpacing/>
              <w:jc w:val="center"/>
              <w:rPr>
                <w:rFonts w:ascii="Gadugi" w:hAnsi="Gadugi" w:cs="Arial"/>
                <w:bCs/>
                <w:sz w:val="18"/>
                <w:szCs w:val="18"/>
              </w:rPr>
            </w:pPr>
          </w:p>
        </w:tc>
      </w:tr>
      <w:tr w:rsidR="002A27E0" w:rsidRPr="0099363A" w14:paraId="7DB0B71E" w14:textId="77777777" w:rsidTr="002A27E0">
        <w:tc>
          <w:tcPr>
            <w:tcW w:w="354" w:type="pct"/>
            <w:vAlign w:val="bottom"/>
          </w:tcPr>
          <w:p w14:paraId="2E10B507" w14:textId="77777777" w:rsidR="002A27E0" w:rsidRPr="004A0963" w:rsidRDefault="002A27E0" w:rsidP="00813424">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7</w:t>
            </w:r>
          </w:p>
        </w:tc>
        <w:tc>
          <w:tcPr>
            <w:tcW w:w="1911" w:type="pct"/>
            <w:vAlign w:val="bottom"/>
          </w:tcPr>
          <w:p w14:paraId="51FD9938" w14:textId="77777777" w:rsidR="002A27E0" w:rsidRPr="004A0963" w:rsidRDefault="002A27E0" w:rsidP="00813424">
            <w:pPr>
              <w:autoSpaceDE w:val="0"/>
              <w:autoSpaceDN w:val="0"/>
              <w:adjustRightInd w:val="0"/>
              <w:contextualSpacing/>
              <w:rPr>
                <w:rFonts w:ascii="Gadugi" w:hAnsi="Gadugi" w:cs="Cambria"/>
                <w:sz w:val="18"/>
                <w:szCs w:val="18"/>
              </w:rPr>
            </w:pPr>
            <w:r w:rsidRPr="004A0963">
              <w:rPr>
                <w:rFonts w:ascii="Gadugi" w:hAnsi="Gadugi" w:cs="Cambria"/>
                <w:sz w:val="18"/>
                <w:szCs w:val="18"/>
              </w:rPr>
              <w:t>Possibilità di utilizzare l’apparecchiatura per trattamenti non prettamente nefrologici:</w:t>
            </w:r>
          </w:p>
          <w:p w14:paraId="08EBE4B8" w14:textId="77777777" w:rsidR="002A27E0" w:rsidRPr="004A0963" w:rsidRDefault="002A27E0" w:rsidP="00813424">
            <w:pPr>
              <w:autoSpaceDE w:val="0"/>
              <w:autoSpaceDN w:val="0"/>
              <w:adjustRightInd w:val="0"/>
              <w:contextualSpacing/>
              <w:rPr>
                <w:rFonts w:ascii="Gadugi" w:hAnsi="Gadugi" w:cs="Cambria"/>
                <w:sz w:val="18"/>
                <w:szCs w:val="18"/>
                <w:highlight w:val="yellow"/>
              </w:rPr>
            </w:pPr>
            <w:r w:rsidRPr="004A0963">
              <w:rPr>
                <w:rFonts w:ascii="Gadugi" w:hAnsi="Gadugi" w:cs="Cambria"/>
                <w:sz w:val="18"/>
                <w:szCs w:val="18"/>
              </w:rPr>
              <w:t xml:space="preserve">Possibilità di utilizzare l’apparecchiatura </w:t>
            </w:r>
            <w:r w:rsidRPr="004A0963">
              <w:rPr>
                <w:rFonts w:ascii="Gadugi" w:hAnsi="Gadugi" w:cs="Cambria"/>
                <w:b/>
                <w:sz w:val="18"/>
                <w:szCs w:val="18"/>
              </w:rPr>
              <w:t>per emoperfusione</w:t>
            </w:r>
          </w:p>
        </w:tc>
        <w:tc>
          <w:tcPr>
            <w:tcW w:w="2403" w:type="pct"/>
            <w:vAlign w:val="bottom"/>
          </w:tcPr>
          <w:p w14:paraId="5CB2257B" w14:textId="77777777" w:rsidR="002A27E0" w:rsidRDefault="002A27E0" w:rsidP="00813424">
            <w:pPr>
              <w:autoSpaceDE w:val="0"/>
              <w:autoSpaceDN w:val="0"/>
              <w:adjustRightInd w:val="0"/>
              <w:contextualSpacing/>
              <w:rPr>
                <w:rFonts w:ascii="Gadugi" w:hAnsi="Gadugi" w:cs="Arial"/>
                <w:bCs/>
                <w:sz w:val="18"/>
                <w:szCs w:val="18"/>
              </w:rPr>
            </w:pPr>
            <w:r w:rsidRPr="004A0963">
              <w:rPr>
                <w:rFonts w:ascii="Gadugi" w:hAnsi="Gadugi" w:cs="Arial"/>
                <w:bCs/>
                <w:sz w:val="18"/>
                <w:szCs w:val="18"/>
              </w:rPr>
              <w:t>Verrà valutata la modalità del trattamento proposto e dei presidi dedicati:</w:t>
            </w:r>
          </w:p>
          <w:p w14:paraId="3954DA31" w14:textId="77777777" w:rsidR="002A27E0" w:rsidRPr="004A0963" w:rsidRDefault="002A27E0" w:rsidP="00813424">
            <w:pPr>
              <w:autoSpaceDE w:val="0"/>
              <w:autoSpaceDN w:val="0"/>
              <w:adjustRightInd w:val="0"/>
              <w:contextualSpacing/>
              <w:rPr>
                <w:rFonts w:ascii="Gadugi" w:hAnsi="Gadugi" w:cs="Arial"/>
                <w:bCs/>
                <w:sz w:val="18"/>
                <w:szCs w:val="18"/>
              </w:rPr>
            </w:pPr>
          </w:p>
          <w:p w14:paraId="074362F8" w14:textId="77777777" w:rsidR="002A27E0" w:rsidRPr="004A0963" w:rsidRDefault="002A27E0" w:rsidP="00A87C44">
            <w:pPr>
              <w:pStyle w:val="Paragrafoelenco"/>
              <w:numPr>
                <w:ilvl w:val="0"/>
                <w:numId w:val="14"/>
              </w:numPr>
              <w:autoSpaceDE w:val="0"/>
              <w:autoSpaceDN w:val="0"/>
              <w:adjustRightInd w:val="0"/>
              <w:ind w:left="228" w:hanging="228"/>
              <w:rPr>
                <w:rFonts w:ascii="Gadugi" w:hAnsi="Gadugi" w:cs="Arial"/>
                <w:bCs/>
                <w:sz w:val="18"/>
                <w:szCs w:val="18"/>
              </w:rPr>
            </w:pPr>
            <w:r w:rsidRPr="004A0963">
              <w:rPr>
                <w:rFonts w:ascii="Gadugi" w:hAnsi="Gadugi" w:cs="Arial"/>
                <w:bCs/>
                <w:sz w:val="18"/>
                <w:szCs w:val="18"/>
              </w:rPr>
              <w:t xml:space="preserve">Presidi dedicati propri del fornitore </w:t>
            </w:r>
            <w:r w:rsidRPr="007776C2">
              <w:rPr>
                <w:rFonts w:ascii="Gadugi" w:hAnsi="Gadugi" w:cs="Arial"/>
                <w:b/>
                <w:sz w:val="18"/>
                <w:szCs w:val="18"/>
              </w:rPr>
              <w:t>E</w:t>
            </w:r>
            <w:r w:rsidRPr="004A0963">
              <w:rPr>
                <w:rFonts w:ascii="Gadugi" w:hAnsi="Gadugi" w:cs="Arial"/>
                <w:bCs/>
                <w:sz w:val="18"/>
                <w:szCs w:val="18"/>
              </w:rPr>
              <w:t xml:space="preserve"> possibilità di utilizzo di presidi dedicati (certificati) di altri fornitori= pt max</w:t>
            </w:r>
          </w:p>
          <w:p w14:paraId="3F387D6A" w14:textId="77777777" w:rsidR="002A27E0" w:rsidRPr="00A87C44" w:rsidRDefault="002A27E0" w:rsidP="00813424">
            <w:pPr>
              <w:pStyle w:val="Paragrafoelenco"/>
              <w:autoSpaceDE w:val="0"/>
              <w:autoSpaceDN w:val="0"/>
              <w:adjustRightInd w:val="0"/>
              <w:ind w:left="228"/>
              <w:rPr>
                <w:rFonts w:ascii="Gadugi" w:hAnsi="Gadugi" w:cs="Arial"/>
                <w:bCs/>
                <w:sz w:val="18"/>
                <w:szCs w:val="18"/>
              </w:rPr>
            </w:pPr>
          </w:p>
          <w:p w14:paraId="7530239F" w14:textId="77777777" w:rsidR="002A27E0" w:rsidRPr="00A87C44" w:rsidRDefault="002A27E0" w:rsidP="00A87C44">
            <w:pPr>
              <w:pStyle w:val="Paragrafoelenco"/>
              <w:numPr>
                <w:ilvl w:val="0"/>
                <w:numId w:val="14"/>
              </w:numPr>
              <w:autoSpaceDE w:val="0"/>
              <w:autoSpaceDN w:val="0"/>
              <w:adjustRightInd w:val="0"/>
              <w:ind w:left="228" w:hanging="228"/>
              <w:rPr>
                <w:rFonts w:ascii="Gadugi" w:hAnsi="Gadugi" w:cs="Arial"/>
                <w:bCs/>
                <w:sz w:val="18"/>
                <w:szCs w:val="18"/>
              </w:rPr>
            </w:pPr>
            <w:r w:rsidRPr="00A87C44">
              <w:rPr>
                <w:rFonts w:ascii="Gadugi" w:hAnsi="Gadugi" w:cs="Arial"/>
                <w:bCs/>
                <w:sz w:val="18"/>
                <w:szCs w:val="18"/>
              </w:rPr>
              <w:t>Presidi dedicati propri del fornitore= 2 pt</w:t>
            </w:r>
          </w:p>
          <w:p w14:paraId="52D37BFA" w14:textId="77777777" w:rsidR="002A27E0" w:rsidRPr="00A87C44" w:rsidRDefault="002A27E0" w:rsidP="00813424">
            <w:pPr>
              <w:autoSpaceDE w:val="0"/>
              <w:autoSpaceDN w:val="0"/>
              <w:adjustRightInd w:val="0"/>
              <w:contextualSpacing/>
              <w:rPr>
                <w:rFonts w:ascii="Gadugi" w:hAnsi="Gadugi"/>
                <w:sz w:val="18"/>
                <w:szCs w:val="18"/>
                <w:shd w:val="clear" w:color="auto" w:fill="FFFFFF"/>
              </w:rPr>
            </w:pPr>
            <w:r w:rsidRPr="00A87C44">
              <w:rPr>
                <w:rFonts w:ascii="Gadugi" w:hAnsi="Gadugi"/>
                <w:sz w:val="18"/>
                <w:szCs w:val="18"/>
                <w:shd w:val="clear" w:color="auto" w:fill="FFFFFF"/>
              </w:rPr>
              <w:t xml:space="preserve">per presidi dedicati </w:t>
            </w:r>
            <w:r w:rsidRPr="00A87C44">
              <w:rPr>
                <w:rFonts w:ascii="Gadugi" w:hAnsi="Gadugi"/>
                <w:b/>
                <w:bCs/>
                <w:sz w:val="18"/>
                <w:szCs w:val="18"/>
                <w:shd w:val="clear" w:color="auto" w:fill="FFFFFF"/>
              </w:rPr>
              <w:t>propri del fornitore</w:t>
            </w:r>
            <w:r w:rsidRPr="00A87C44">
              <w:rPr>
                <w:rFonts w:ascii="Gadugi" w:hAnsi="Gadugi"/>
                <w:sz w:val="18"/>
                <w:szCs w:val="18"/>
                <w:shd w:val="clear" w:color="auto" w:fill="FFFFFF"/>
              </w:rPr>
              <w:t xml:space="preserve"> possono essere considerati anche dispositivi prodotti da terzi esclusivamente per l’azienda partecipante</w:t>
            </w:r>
          </w:p>
          <w:p w14:paraId="16481158" w14:textId="77777777" w:rsidR="002A27E0" w:rsidRPr="00956AC8" w:rsidRDefault="002A27E0" w:rsidP="00813424">
            <w:pPr>
              <w:autoSpaceDE w:val="0"/>
              <w:autoSpaceDN w:val="0"/>
              <w:adjustRightInd w:val="0"/>
              <w:contextualSpacing/>
              <w:rPr>
                <w:rFonts w:ascii="Gadugi" w:hAnsi="Gadugi" w:cs="Arial"/>
                <w:bCs/>
                <w:sz w:val="18"/>
                <w:szCs w:val="18"/>
              </w:rPr>
            </w:pPr>
          </w:p>
          <w:p w14:paraId="65CE298B" w14:textId="77777777" w:rsidR="002A27E0" w:rsidRPr="004A0963" w:rsidRDefault="002A27E0" w:rsidP="00813424">
            <w:pPr>
              <w:autoSpaceDE w:val="0"/>
              <w:autoSpaceDN w:val="0"/>
              <w:adjustRightInd w:val="0"/>
              <w:contextualSpacing/>
              <w:rPr>
                <w:rFonts w:ascii="Gadugi" w:hAnsi="Gadugi" w:cs="Arial"/>
                <w:bCs/>
                <w:sz w:val="18"/>
                <w:szCs w:val="18"/>
              </w:rPr>
            </w:pPr>
          </w:p>
          <w:p w14:paraId="311CABC3" w14:textId="77777777" w:rsidR="002A27E0" w:rsidRPr="00A87C44" w:rsidRDefault="002A27E0" w:rsidP="00A87C44">
            <w:pPr>
              <w:pStyle w:val="Paragrafoelenco"/>
              <w:numPr>
                <w:ilvl w:val="0"/>
                <w:numId w:val="14"/>
              </w:numPr>
              <w:autoSpaceDE w:val="0"/>
              <w:autoSpaceDN w:val="0"/>
              <w:adjustRightInd w:val="0"/>
              <w:ind w:left="228" w:hanging="228"/>
              <w:rPr>
                <w:rFonts w:ascii="Gadugi" w:hAnsi="Gadugi" w:cs="Arial"/>
                <w:bCs/>
                <w:sz w:val="18"/>
                <w:szCs w:val="18"/>
              </w:rPr>
            </w:pPr>
            <w:r w:rsidRPr="004A0963">
              <w:rPr>
                <w:rFonts w:ascii="Gadugi" w:hAnsi="Gadugi" w:cs="Arial"/>
                <w:bCs/>
                <w:sz w:val="18"/>
                <w:szCs w:val="18"/>
              </w:rPr>
              <w:t>Presidi dedicati (</w:t>
            </w:r>
            <w:r w:rsidRPr="00A87C44">
              <w:rPr>
                <w:rFonts w:ascii="Gadugi" w:hAnsi="Gadugi" w:cs="Arial"/>
                <w:bCs/>
                <w:sz w:val="18"/>
                <w:szCs w:val="18"/>
              </w:rPr>
              <w:t>certificati) di altri fornitori =1 pt</w:t>
            </w:r>
          </w:p>
          <w:p w14:paraId="33F631C1" w14:textId="77777777" w:rsidR="002A27E0" w:rsidRPr="00A87C44" w:rsidRDefault="002A27E0" w:rsidP="00813424">
            <w:pPr>
              <w:autoSpaceDE w:val="0"/>
              <w:autoSpaceDN w:val="0"/>
              <w:adjustRightInd w:val="0"/>
              <w:contextualSpacing/>
              <w:rPr>
                <w:rFonts w:ascii="Gadugi" w:hAnsi="Gadugi"/>
                <w:sz w:val="18"/>
                <w:szCs w:val="18"/>
                <w:shd w:val="clear" w:color="auto" w:fill="FFFFFF"/>
              </w:rPr>
            </w:pPr>
            <w:r w:rsidRPr="00A87C44">
              <w:rPr>
                <w:rFonts w:ascii="Gadugi" w:hAnsi="Gadugi"/>
                <w:sz w:val="18"/>
                <w:szCs w:val="18"/>
                <w:shd w:val="clear" w:color="auto" w:fill="FFFFFF"/>
              </w:rPr>
              <w:t>presidi dedicati (certificati) di altri fornitori sono considerati presidi certificati (presente dichiarazione che attesti che gli stessi possono essere utilizzati sull’apparecchiatura offerta)</w:t>
            </w:r>
          </w:p>
          <w:p w14:paraId="06DF91C2" w14:textId="77777777" w:rsidR="002A27E0" w:rsidRPr="004A0963" w:rsidRDefault="002A27E0" w:rsidP="00813424">
            <w:pPr>
              <w:autoSpaceDE w:val="0"/>
              <w:autoSpaceDN w:val="0"/>
              <w:adjustRightInd w:val="0"/>
              <w:contextualSpacing/>
              <w:rPr>
                <w:rFonts w:ascii="Gadugi" w:hAnsi="Gadugi" w:cs="Arial"/>
                <w:bCs/>
                <w:sz w:val="18"/>
                <w:szCs w:val="18"/>
              </w:rPr>
            </w:pPr>
          </w:p>
        </w:tc>
        <w:tc>
          <w:tcPr>
            <w:tcW w:w="332" w:type="pct"/>
            <w:vAlign w:val="bottom"/>
          </w:tcPr>
          <w:p w14:paraId="49E76E62" w14:textId="77777777" w:rsidR="002A27E0" w:rsidRPr="004A0963" w:rsidRDefault="002A27E0" w:rsidP="00813424">
            <w:pPr>
              <w:autoSpaceDE w:val="0"/>
              <w:autoSpaceDN w:val="0"/>
              <w:adjustRightInd w:val="0"/>
              <w:contextualSpacing/>
              <w:jc w:val="center"/>
              <w:rPr>
                <w:rFonts w:ascii="Gadugi" w:hAnsi="Gadugi" w:cs="Arial"/>
                <w:bCs/>
                <w:sz w:val="18"/>
                <w:szCs w:val="18"/>
              </w:rPr>
            </w:pPr>
            <w:r>
              <w:rPr>
                <w:rFonts w:ascii="Gadugi" w:hAnsi="Gadugi" w:cs="Arial"/>
                <w:bCs/>
                <w:sz w:val="18"/>
                <w:szCs w:val="18"/>
              </w:rPr>
              <w:t>T</w:t>
            </w:r>
          </w:p>
        </w:tc>
      </w:tr>
      <w:tr w:rsidR="002A27E0" w:rsidRPr="0099363A" w14:paraId="77CDDAAC" w14:textId="77777777" w:rsidTr="002A27E0">
        <w:tc>
          <w:tcPr>
            <w:tcW w:w="354" w:type="pct"/>
            <w:vAlign w:val="bottom"/>
          </w:tcPr>
          <w:p w14:paraId="7F6DFDFE" w14:textId="77777777" w:rsidR="002A27E0" w:rsidRPr="00EF67B9" w:rsidRDefault="002A27E0" w:rsidP="00813424">
            <w:pPr>
              <w:autoSpaceDE w:val="0"/>
              <w:autoSpaceDN w:val="0"/>
              <w:adjustRightInd w:val="0"/>
              <w:contextualSpacing/>
              <w:jc w:val="center"/>
              <w:rPr>
                <w:rFonts w:ascii="Gadugi" w:hAnsi="Gadugi" w:cs="Arial"/>
                <w:sz w:val="18"/>
                <w:szCs w:val="18"/>
              </w:rPr>
            </w:pPr>
            <w:r w:rsidRPr="00EF67B9">
              <w:rPr>
                <w:rFonts w:ascii="Gadugi" w:hAnsi="Gadugi" w:cs="Arial"/>
                <w:sz w:val="18"/>
                <w:szCs w:val="18"/>
              </w:rPr>
              <w:t>7bis</w:t>
            </w:r>
          </w:p>
        </w:tc>
        <w:tc>
          <w:tcPr>
            <w:tcW w:w="1911" w:type="pct"/>
            <w:vAlign w:val="bottom"/>
          </w:tcPr>
          <w:p w14:paraId="39B60278" w14:textId="77777777" w:rsidR="002A27E0" w:rsidRPr="00EF67B9" w:rsidRDefault="002A27E0" w:rsidP="00813424">
            <w:pPr>
              <w:autoSpaceDE w:val="0"/>
              <w:autoSpaceDN w:val="0"/>
              <w:adjustRightInd w:val="0"/>
              <w:contextualSpacing/>
              <w:rPr>
                <w:rFonts w:ascii="Gadugi" w:hAnsi="Gadugi" w:cs="Cambria"/>
                <w:sz w:val="18"/>
                <w:szCs w:val="18"/>
              </w:rPr>
            </w:pPr>
            <w:r w:rsidRPr="00EF67B9">
              <w:rPr>
                <w:rFonts w:ascii="Gadugi" w:hAnsi="Gadugi" w:cs="Cambria"/>
                <w:sz w:val="18"/>
                <w:szCs w:val="18"/>
              </w:rPr>
              <w:t>Possibilità di utilizzare l’apparecchiatura per trattamenti non prettamente nefrologici:</w:t>
            </w:r>
          </w:p>
          <w:p w14:paraId="16897F8D" w14:textId="77777777" w:rsidR="002A27E0" w:rsidRPr="00EF67B9" w:rsidRDefault="002A27E0" w:rsidP="00813424">
            <w:pPr>
              <w:autoSpaceDE w:val="0"/>
              <w:autoSpaceDN w:val="0"/>
              <w:adjustRightInd w:val="0"/>
              <w:contextualSpacing/>
              <w:rPr>
                <w:rFonts w:ascii="Gadugi" w:hAnsi="Gadugi" w:cs="Arial"/>
                <w:sz w:val="20"/>
                <w:szCs w:val="20"/>
              </w:rPr>
            </w:pPr>
            <w:r w:rsidRPr="00EF67B9">
              <w:rPr>
                <w:rFonts w:ascii="Gadugi" w:hAnsi="Gadugi" w:cs="Cambria"/>
                <w:sz w:val="18"/>
                <w:szCs w:val="18"/>
              </w:rPr>
              <w:t>Possibilità di utilizzare l’apparecchiatura per ultrafiltrazione isolata (</w:t>
            </w:r>
            <w:r w:rsidRPr="00EF67B9">
              <w:rPr>
                <w:rFonts w:ascii="Gadugi" w:hAnsi="Gadugi" w:cs="Arial"/>
                <w:sz w:val="20"/>
                <w:szCs w:val="20"/>
              </w:rPr>
              <w:t>SCUF</w:t>
            </w:r>
            <w:r>
              <w:rPr>
                <w:rFonts w:ascii="Gadugi" w:hAnsi="Gadugi" w:cs="Arial"/>
                <w:sz w:val="20"/>
                <w:szCs w:val="20"/>
              </w:rPr>
              <w:t>)</w:t>
            </w:r>
          </w:p>
        </w:tc>
        <w:tc>
          <w:tcPr>
            <w:tcW w:w="2403" w:type="pct"/>
            <w:vAlign w:val="bottom"/>
          </w:tcPr>
          <w:p w14:paraId="33EF026A" w14:textId="77777777" w:rsidR="002A27E0" w:rsidRPr="00EF67B9" w:rsidRDefault="002A27E0" w:rsidP="00813424">
            <w:pPr>
              <w:autoSpaceDE w:val="0"/>
              <w:autoSpaceDN w:val="0"/>
              <w:adjustRightInd w:val="0"/>
              <w:contextualSpacing/>
              <w:rPr>
                <w:rFonts w:ascii="Gadugi" w:hAnsi="Gadugi" w:cs="Arial"/>
                <w:bCs/>
                <w:sz w:val="18"/>
                <w:szCs w:val="18"/>
              </w:rPr>
            </w:pPr>
            <w:r w:rsidRPr="00EF67B9">
              <w:rPr>
                <w:rFonts w:ascii="Gadugi" w:hAnsi="Gadugi" w:cs="Arial"/>
                <w:bCs/>
                <w:sz w:val="18"/>
                <w:szCs w:val="18"/>
              </w:rPr>
              <w:t>Si=1</w:t>
            </w:r>
          </w:p>
          <w:p w14:paraId="733C6D34" w14:textId="77777777" w:rsidR="002A27E0" w:rsidRPr="00EF67B9" w:rsidRDefault="002A27E0" w:rsidP="00813424">
            <w:pPr>
              <w:autoSpaceDE w:val="0"/>
              <w:autoSpaceDN w:val="0"/>
              <w:adjustRightInd w:val="0"/>
              <w:contextualSpacing/>
              <w:rPr>
                <w:rFonts w:ascii="Gadugi" w:hAnsi="Gadugi" w:cs="Arial"/>
                <w:bCs/>
                <w:sz w:val="18"/>
                <w:szCs w:val="18"/>
              </w:rPr>
            </w:pPr>
            <w:r w:rsidRPr="00EF67B9">
              <w:rPr>
                <w:rFonts w:ascii="Gadugi" w:hAnsi="Gadugi" w:cs="Arial"/>
                <w:bCs/>
                <w:sz w:val="18"/>
                <w:szCs w:val="18"/>
              </w:rPr>
              <w:t>No =0</w:t>
            </w:r>
          </w:p>
        </w:tc>
        <w:tc>
          <w:tcPr>
            <w:tcW w:w="332" w:type="pct"/>
            <w:vAlign w:val="bottom"/>
          </w:tcPr>
          <w:p w14:paraId="703655C7" w14:textId="77777777" w:rsidR="002A27E0" w:rsidRPr="00EF67B9" w:rsidRDefault="002A27E0" w:rsidP="00813424">
            <w:pPr>
              <w:autoSpaceDE w:val="0"/>
              <w:autoSpaceDN w:val="0"/>
              <w:adjustRightInd w:val="0"/>
              <w:contextualSpacing/>
              <w:jc w:val="center"/>
              <w:rPr>
                <w:rFonts w:ascii="Gadugi" w:hAnsi="Gadugi" w:cs="Arial"/>
                <w:bCs/>
                <w:sz w:val="18"/>
                <w:szCs w:val="18"/>
              </w:rPr>
            </w:pPr>
            <w:r w:rsidRPr="00EF67B9">
              <w:rPr>
                <w:rFonts w:ascii="Gadugi" w:hAnsi="Gadugi" w:cs="Arial"/>
                <w:bCs/>
                <w:sz w:val="18"/>
                <w:szCs w:val="18"/>
              </w:rPr>
              <w:t>T</w:t>
            </w:r>
          </w:p>
        </w:tc>
      </w:tr>
      <w:tr w:rsidR="002A27E0" w:rsidRPr="0099363A" w14:paraId="412C866B" w14:textId="77777777" w:rsidTr="002A27E0">
        <w:tc>
          <w:tcPr>
            <w:tcW w:w="354" w:type="pct"/>
            <w:vAlign w:val="bottom"/>
          </w:tcPr>
          <w:p w14:paraId="2F4AF94A" w14:textId="77777777" w:rsidR="002A27E0" w:rsidRPr="004A0963" w:rsidRDefault="002A27E0" w:rsidP="00813424">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8</w:t>
            </w:r>
          </w:p>
        </w:tc>
        <w:tc>
          <w:tcPr>
            <w:tcW w:w="1911" w:type="pct"/>
            <w:vAlign w:val="bottom"/>
          </w:tcPr>
          <w:p w14:paraId="6A4A48A6" w14:textId="77777777" w:rsidR="002A27E0" w:rsidRPr="004A0963" w:rsidRDefault="002A27E0" w:rsidP="00813424">
            <w:pPr>
              <w:autoSpaceDE w:val="0"/>
              <w:autoSpaceDN w:val="0"/>
              <w:adjustRightInd w:val="0"/>
              <w:contextualSpacing/>
              <w:rPr>
                <w:rFonts w:ascii="Gadugi" w:hAnsi="Gadugi" w:cs="Arial"/>
                <w:sz w:val="18"/>
                <w:szCs w:val="18"/>
              </w:rPr>
            </w:pPr>
            <w:r w:rsidRPr="004A0963">
              <w:rPr>
                <w:rFonts w:ascii="Gadugi" w:hAnsi="Gadugi" w:cs="Arial"/>
                <w:sz w:val="18"/>
                <w:szCs w:val="18"/>
              </w:rPr>
              <w:t>Facilità e sicurezza nell’identificazione linee</w:t>
            </w:r>
          </w:p>
        </w:tc>
        <w:tc>
          <w:tcPr>
            <w:tcW w:w="2403" w:type="pct"/>
            <w:vAlign w:val="bottom"/>
          </w:tcPr>
          <w:p w14:paraId="3ED1EE0F" w14:textId="77777777" w:rsidR="002A27E0" w:rsidRPr="004A0963" w:rsidRDefault="002A27E0" w:rsidP="00813424">
            <w:pPr>
              <w:contextualSpacing/>
              <w:rPr>
                <w:rFonts w:ascii="Gadugi" w:hAnsi="Gadugi" w:cs="Arial"/>
                <w:bCs/>
                <w:sz w:val="18"/>
                <w:szCs w:val="18"/>
              </w:rPr>
            </w:pPr>
            <w:r w:rsidRPr="004A0963">
              <w:rPr>
                <w:rFonts w:ascii="Gadugi" w:hAnsi="Gadugi" w:cs="Arial"/>
                <w:bCs/>
                <w:sz w:val="18"/>
                <w:szCs w:val="18"/>
              </w:rPr>
              <w:t xml:space="preserve">Verrà valutata la presenza/assenza di </w:t>
            </w:r>
            <w:r w:rsidRPr="00DC2448">
              <w:rPr>
                <w:rFonts w:ascii="Gadugi" w:hAnsi="Gadugi" w:cs="Arial"/>
                <w:sz w:val="18"/>
                <w:szCs w:val="18"/>
              </w:rPr>
              <w:t>lettore di codici a barre/QRCode (o sistemi equivalenti di identificazione automatica dei dispositivi) per</w:t>
            </w:r>
            <w:r w:rsidRPr="004A0963">
              <w:rPr>
                <w:rFonts w:ascii="Gadugi" w:hAnsi="Gadugi" w:cs="Arial"/>
                <w:bCs/>
                <w:sz w:val="18"/>
                <w:szCs w:val="18"/>
              </w:rPr>
              <w:t xml:space="preserve"> il riconoscimento delle linee</w:t>
            </w:r>
          </w:p>
          <w:p w14:paraId="16A6828E" w14:textId="77777777" w:rsidR="002A27E0" w:rsidRPr="004A0963" w:rsidRDefault="002A27E0" w:rsidP="00813424">
            <w:pPr>
              <w:contextualSpacing/>
              <w:rPr>
                <w:rFonts w:ascii="Gadugi" w:hAnsi="Gadugi" w:cs="Arial"/>
                <w:bCs/>
                <w:sz w:val="18"/>
                <w:szCs w:val="18"/>
              </w:rPr>
            </w:pPr>
          </w:p>
          <w:p w14:paraId="0CEB318B" w14:textId="77777777" w:rsidR="002A27E0" w:rsidRPr="004A0963" w:rsidRDefault="002A27E0" w:rsidP="00813424">
            <w:pPr>
              <w:contextualSpacing/>
              <w:rPr>
                <w:rFonts w:ascii="Gadugi" w:hAnsi="Gadugi" w:cs="Arial"/>
                <w:bCs/>
                <w:sz w:val="18"/>
                <w:szCs w:val="18"/>
              </w:rPr>
            </w:pPr>
            <w:r w:rsidRPr="004A0963">
              <w:rPr>
                <w:rFonts w:ascii="Gadugi" w:hAnsi="Gadugi" w:cs="Arial"/>
                <w:bCs/>
                <w:sz w:val="18"/>
                <w:szCs w:val="18"/>
              </w:rPr>
              <w:t>Presente=pt max</w:t>
            </w:r>
          </w:p>
          <w:p w14:paraId="35D85E90" w14:textId="77777777" w:rsidR="002A27E0" w:rsidRPr="004A0963" w:rsidRDefault="002A27E0" w:rsidP="00813424">
            <w:pPr>
              <w:contextualSpacing/>
              <w:rPr>
                <w:rFonts w:ascii="Gadugi" w:hAnsi="Gadugi" w:cs="Arial"/>
                <w:bCs/>
                <w:sz w:val="18"/>
                <w:szCs w:val="18"/>
              </w:rPr>
            </w:pPr>
            <w:r w:rsidRPr="004A0963">
              <w:rPr>
                <w:rFonts w:ascii="Gadugi" w:hAnsi="Gadugi" w:cs="Arial"/>
                <w:bCs/>
                <w:sz w:val="18"/>
                <w:szCs w:val="18"/>
              </w:rPr>
              <w:t>Assente= 0 pt</w:t>
            </w:r>
          </w:p>
        </w:tc>
        <w:tc>
          <w:tcPr>
            <w:tcW w:w="332" w:type="pct"/>
            <w:vAlign w:val="bottom"/>
          </w:tcPr>
          <w:p w14:paraId="48B09593" w14:textId="77777777" w:rsidR="002A27E0" w:rsidRPr="004A0963" w:rsidRDefault="002A27E0" w:rsidP="00813424">
            <w:pPr>
              <w:contextualSpacing/>
              <w:jc w:val="center"/>
              <w:rPr>
                <w:rFonts w:ascii="Gadugi" w:hAnsi="Gadugi" w:cs="Arial"/>
                <w:bCs/>
                <w:sz w:val="18"/>
                <w:szCs w:val="18"/>
              </w:rPr>
            </w:pPr>
            <w:r>
              <w:rPr>
                <w:rFonts w:ascii="Gadugi" w:hAnsi="Gadugi" w:cs="Arial"/>
                <w:bCs/>
                <w:sz w:val="18"/>
                <w:szCs w:val="18"/>
              </w:rPr>
              <w:t>T</w:t>
            </w:r>
          </w:p>
        </w:tc>
      </w:tr>
      <w:tr w:rsidR="002A27E0" w:rsidRPr="0099363A" w14:paraId="78EF18D6" w14:textId="77777777" w:rsidTr="002A27E0">
        <w:tc>
          <w:tcPr>
            <w:tcW w:w="354" w:type="pct"/>
            <w:vAlign w:val="bottom"/>
          </w:tcPr>
          <w:p w14:paraId="642D8C36" w14:textId="77777777" w:rsidR="002A27E0" w:rsidRPr="004A0963" w:rsidRDefault="002A27E0" w:rsidP="00813424">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9</w:t>
            </w:r>
          </w:p>
        </w:tc>
        <w:tc>
          <w:tcPr>
            <w:tcW w:w="1911" w:type="pct"/>
            <w:vAlign w:val="bottom"/>
          </w:tcPr>
          <w:p w14:paraId="4268EF8C" w14:textId="77777777" w:rsidR="002A27E0" w:rsidRPr="004A0963" w:rsidRDefault="002A27E0" w:rsidP="00813424">
            <w:pPr>
              <w:autoSpaceDE w:val="0"/>
              <w:autoSpaceDN w:val="0"/>
              <w:adjustRightInd w:val="0"/>
              <w:contextualSpacing/>
              <w:rPr>
                <w:rFonts w:ascii="Gadugi" w:hAnsi="Gadugi" w:cs="Arial"/>
                <w:sz w:val="18"/>
                <w:szCs w:val="18"/>
              </w:rPr>
            </w:pPr>
            <w:r w:rsidRPr="004A0963">
              <w:rPr>
                <w:rFonts w:ascii="Gadugi" w:hAnsi="Gadugi" w:cs="Arial"/>
                <w:sz w:val="18"/>
                <w:szCs w:val="18"/>
              </w:rPr>
              <w:t>Ergonomicità dell’apparecchiatura in relazione al trasporto, all’alloggiamento dell’apparecchiatura e lettura del monitor</w:t>
            </w:r>
          </w:p>
        </w:tc>
        <w:tc>
          <w:tcPr>
            <w:tcW w:w="2403" w:type="pct"/>
            <w:vAlign w:val="bottom"/>
          </w:tcPr>
          <w:p w14:paraId="4EBAB855" w14:textId="77777777" w:rsidR="002A27E0" w:rsidRDefault="002A27E0" w:rsidP="00813424">
            <w:pPr>
              <w:contextualSpacing/>
              <w:rPr>
                <w:rFonts w:ascii="Gadugi" w:hAnsi="Gadugi" w:cs="Arial"/>
                <w:bCs/>
                <w:sz w:val="18"/>
                <w:szCs w:val="18"/>
              </w:rPr>
            </w:pPr>
            <w:r w:rsidRPr="004A0963">
              <w:rPr>
                <w:rFonts w:ascii="Gadugi" w:hAnsi="Gadugi" w:cs="Arial"/>
                <w:bCs/>
                <w:sz w:val="18"/>
                <w:szCs w:val="18"/>
              </w:rPr>
              <w:t>Verranno valutati peso/dimensioni, facilità di mobilizzazioni dell’apparecchiatura e facilità di lettura del monitor</w:t>
            </w:r>
          </w:p>
          <w:p w14:paraId="6C3E72FD" w14:textId="77777777" w:rsidR="002A27E0" w:rsidRPr="00B450BF" w:rsidRDefault="002A27E0" w:rsidP="00813424">
            <w:pPr>
              <w:contextualSpacing/>
              <w:rPr>
                <w:rFonts w:ascii="Gadugi" w:hAnsi="Gadugi" w:cs="Arial"/>
                <w:bCs/>
                <w:color w:val="FF0000"/>
                <w:sz w:val="18"/>
                <w:szCs w:val="18"/>
              </w:rPr>
            </w:pPr>
          </w:p>
          <w:p w14:paraId="32CE3325" w14:textId="77777777" w:rsidR="002A27E0" w:rsidRPr="004A0963" w:rsidRDefault="002A27E0" w:rsidP="00813424">
            <w:pPr>
              <w:contextualSpacing/>
              <w:rPr>
                <w:rFonts w:ascii="Gadugi" w:hAnsi="Gadugi" w:cs="Arial"/>
                <w:bCs/>
                <w:sz w:val="18"/>
                <w:szCs w:val="18"/>
              </w:rPr>
            </w:pPr>
            <w:r w:rsidRPr="004A0963">
              <w:rPr>
                <w:rFonts w:ascii="Gadugi" w:hAnsi="Gadugi" w:cs="Arial"/>
                <w:bCs/>
                <w:sz w:val="18"/>
                <w:szCs w:val="18"/>
              </w:rPr>
              <w:t>alle proposte sarà attribuito un punteggio secondo i giudizi presenti in tabella</w:t>
            </w:r>
          </w:p>
        </w:tc>
        <w:tc>
          <w:tcPr>
            <w:tcW w:w="332" w:type="pct"/>
            <w:vAlign w:val="bottom"/>
          </w:tcPr>
          <w:p w14:paraId="2B8CE730" w14:textId="77777777" w:rsidR="002A27E0" w:rsidRPr="004A0963" w:rsidRDefault="002A27E0" w:rsidP="00813424">
            <w:pPr>
              <w:contextualSpacing/>
              <w:jc w:val="center"/>
              <w:rPr>
                <w:rFonts w:ascii="Gadugi" w:hAnsi="Gadugi" w:cs="Arial"/>
                <w:bCs/>
                <w:sz w:val="18"/>
                <w:szCs w:val="18"/>
              </w:rPr>
            </w:pPr>
            <w:r>
              <w:rPr>
                <w:rFonts w:ascii="Gadugi" w:hAnsi="Gadugi" w:cs="Arial"/>
                <w:bCs/>
                <w:sz w:val="18"/>
                <w:szCs w:val="18"/>
              </w:rPr>
              <w:t>D</w:t>
            </w:r>
          </w:p>
        </w:tc>
      </w:tr>
      <w:tr w:rsidR="002A27E0" w:rsidRPr="0099363A" w14:paraId="40D33842" w14:textId="77777777" w:rsidTr="002A27E0">
        <w:tc>
          <w:tcPr>
            <w:tcW w:w="354" w:type="pct"/>
            <w:vAlign w:val="bottom"/>
          </w:tcPr>
          <w:p w14:paraId="0798CB39" w14:textId="77777777" w:rsidR="002A27E0" w:rsidRPr="004A0963" w:rsidRDefault="002A27E0" w:rsidP="00813424">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10</w:t>
            </w:r>
          </w:p>
        </w:tc>
        <w:tc>
          <w:tcPr>
            <w:tcW w:w="1911" w:type="pct"/>
            <w:vAlign w:val="bottom"/>
          </w:tcPr>
          <w:p w14:paraId="0BB8F864" w14:textId="77777777" w:rsidR="002A27E0" w:rsidRPr="004A0963" w:rsidRDefault="002A27E0" w:rsidP="00813424">
            <w:pPr>
              <w:autoSpaceDE w:val="0"/>
              <w:autoSpaceDN w:val="0"/>
              <w:adjustRightInd w:val="0"/>
              <w:contextualSpacing/>
              <w:rPr>
                <w:rFonts w:ascii="Gadugi" w:hAnsi="Gadugi" w:cs="Arial"/>
                <w:sz w:val="18"/>
                <w:szCs w:val="18"/>
              </w:rPr>
            </w:pPr>
            <w:r w:rsidRPr="004A0963">
              <w:rPr>
                <w:rFonts w:ascii="Gadugi" w:hAnsi="Gadugi" w:cs="Arial"/>
                <w:sz w:val="18"/>
                <w:szCs w:val="18"/>
              </w:rPr>
              <w:t>Help in linea che aiuti l’operatore nelle fasi di montaggio e preparazione dell’apparecchiatura</w:t>
            </w:r>
          </w:p>
        </w:tc>
        <w:tc>
          <w:tcPr>
            <w:tcW w:w="2403" w:type="pct"/>
            <w:vAlign w:val="bottom"/>
          </w:tcPr>
          <w:p w14:paraId="521DCE06" w14:textId="77777777" w:rsidR="002A27E0" w:rsidRPr="004A0963" w:rsidRDefault="002A27E0" w:rsidP="00813424">
            <w:pPr>
              <w:contextualSpacing/>
              <w:rPr>
                <w:rFonts w:ascii="Gadugi" w:hAnsi="Gadugi" w:cs="Arial"/>
                <w:bCs/>
                <w:sz w:val="18"/>
                <w:szCs w:val="18"/>
              </w:rPr>
            </w:pPr>
            <w:r w:rsidRPr="004A0963">
              <w:rPr>
                <w:rFonts w:ascii="Gadugi" w:hAnsi="Gadugi" w:cs="Arial"/>
                <w:bCs/>
                <w:sz w:val="18"/>
                <w:szCs w:val="18"/>
              </w:rPr>
              <w:t>Verrà valutata la facilità di lettura e compressibilità delle istruzioni operative fornite</w:t>
            </w:r>
          </w:p>
          <w:p w14:paraId="5C7590C6" w14:textId="77777777" w:rsidR="002A27E0" w:rsidRPr="00B450BF" w:rsidRDefault="002A27E0" w:rsidP="00813424">
            <w:pPr>
              <w:contextualSpacing/>
              <w:rPr>
                <w:rFonts w:ascii="Gadugi" w:hAnsi="Gadugi" w:cs="Arial"/>
                <w:bCs/>
                <w:color w:val="FF0000"/>
                <w:sz w:val="18"/>
                <w:szCs w:val="18"/>
              </w:rPr>
            </w:pPr>
          </w:p>
          <w:p w14:paraId="253FD88B" w14:textId="77777777" w:rsidR="002A27E0" w:rsidRPr="004A0963" w:rsidRDefault="002A27E0" w:rsidP="00813424">
            <w:pPr>
              <w:contextualSpacing/>
              <w:rPr>
                <w:rFonts w:ascii="Gadugi" w:hAnsi="Gadugi" w:cs="Arial"/>
                <w:bCs/>
                <w:sz w:val="18"/>
                <w:szCs w:val="18"/>
              </w:rPr>
            </w:pPr>
          </w:p>
          <w:p w14:paraId="1D631375" w14:textId="77777777" w:rsidR="002A27E0" w:rsidRPr="004A0963" w:rsidRDefault="002A27E0" w:rsidP="00813424">
            <w:pPr>
              <w:contextualSpacing/>
              <w:rPr>
                <w:rFonts w:ascii="Gadugi" w:hAnsi="Gadugi" w:cs="Arial"/>
                <w:bCs/>
                <w:sz w:val="18"/>
                <w:szCs w:val="18"/>
              </w:rPr>
            </w:pPr>
            <w:r w:rsidRPr="004A0963">
              <w:rPr>
                <w:rFonts w:ascii="Gadugi" w:hAnsi="Gadugi" w:cs="Arial"/>
                <w:bCs/>
                <w:sz w:val="18"/>
                <w:szCs w:val="18"/>
              </w:rPr>
              <w:t>alle proposte sarà attribuito un punteggio secondo i giudizi presenti in tabella</w:t>
            </w:r>
          </w:p>
        </w:tc>
        <w:tc>
          <w:tcPr>
            <w:tcW w:w="332" w:type="pct"/>
            <w:vAlign w:val="bottom"/>
          </w:tcPr>
          <w:p w14:paraId="7CEE2380" w14:textId="77777777" w:rsidR="002A27E0" w:rsidRPr="004A0963" w:rsidRDefault="002A27E0" w:rsidP="00813424">
            <w:pPr>
              <w:contextualSpacing/>
              <w:jc w:val="center"/>
              <w:rPr>
                <w:rFonts w:ascii="Gadugi" w:hAnsi="Gadugi" w:cs="Arial"/>
                <w:bCs/>
                <w:sz w:val="18"/>
                <w:szCs w:val="18"/>
              </w:rPr>
            </w:pPr>
            <w:r>
              <w:rPr>
                <w:rFonts w:ascii="Gadugi" w:hAnsi="Gadugi" w:cs="Arial"/>
                <w:bCs/>
                <w:sz w:val="18"/>
                <w:szCs w:val="18"/>
              </w:rPr>
              <w:t>D</w:t>
            </w:r>
          </w:p>
        </w:tc>
      </w:tr>
      <w:tr w:rsidR="002A27E0" w:rsidRPr="0099363A" w14:paraId="75C81794" w14:textId="77777777" w:rsidTr="002A27E0">
        <w:tc>
          <w:tcPr>
            <w:tcW w:w="354" w:type="pct"/>
            <w:vAlign w:val="bottom"/>
          </w:tcPr>
          <w:p w14:paraId="022213CC" w14:textId="77777777" w:rsidR="002A27E0" w:rsidRPr="004A0963" w:rsidRDefault="002A27E0" w:rsidP="00813424">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11</w:t>
            </w:r>
          </w:p>
        </w:tc>
        <w:tc>
          <w:tcPr>
            <w:tcW w:w="1911" w:type="pct"/>
            <w:vAlign w:val="bottom"/>
          </w:tcPr>
          <w:p w14:paraId="705E2816" w14:textId="77777777" w:rsidR="002A27E0" w:rsidRPr="004A0963" w:rsidRDefault="002A27E0" w:rsidP="00813424">
            <w:pPr>
              <w:autoSpaceDE w:val="0"/>
              <w:autoSpaceDN w:val="0"/>
              <w:adjustRightInd w:val="0"/>
              <w:contextualSpacing/>
              <w:rPr>
                <w:rFonts w:ascii="Gadugi" w:hAnsi="Gadugi" w:cs="Arial"/>
                <w:sz w:val="18"/>
                <w:szCs w:val="18"/>
              </w:rPr>
            </w:pPr>
            <w:r w:rsidRPr="004A0963">
              <w:rPr>
                <w:rFonts w:ascii="Gadugi" w:hAnsi="Gadugi" w:cs="Arial"/>
                <w:sz w:val="18"/>
                <w:szCs w:val="18"/>
              </w:rPr>
              <w:t>Durata del priming</w:t>
            </w:r>
          </w:p>
        </w:tc>
        <w:tc>
          <w:tcPr>
            <w:tcW w:w="2403" w:type="pct"/>
            <w:vAlign w:val="bottom"/>
          </w:tcPr>
          <w:p w14:paraId="6734CFED" w14:textId="77777777" w:rsidR="002A27E0" w:rsidRPr="004A0963" w:rsidRDefault="002A27E0" w:rsidP="00813424">
            <w:pPr>
              <w:contextualSpacing/>
              <w:rPr>
                <w:rFonts w:ascii="Gadugi" w:hAnsi="Gadugi" w:cs="Arial"/>
                <w:bCs/>
                <w:sz w:val="18"/>
                <w:szCs w:val="18"/>
              </w:rPr>
            </w:pPr>
            <w:r w:rsidRPr="004A0963">
              <w:rPr>
                <w:rFonts w:ascii="Gadugi" w:hAnsi="Gadugi" w:cs="Arial"/>
                <w:bCs/>
                <w:sz w:val="18"/>
                <w:szCs w:val="18"/>
              </w:rPr>
              <w:t>Verrà valutato il tempo (espresso in minuti) necessario a completare il priming</w:t>
            </w:r>
          </w:p>
          <w:p w14:paraId="70199248" w14:textId="77777777" w:rsidR="002A27E0" w:rsidRPr="004A0963" w:rsidRDefault="002A27E0" w:rsidP="00813424">
            <w:pPr>
              <w:contextualSpacing/>
              <w:rPr>
                <w:rFonts w:ascii="Gadugi" w:hAnsi="Gadugi" w:cs="Arial"/>
                <w:bCs/>
                <w:sz w:val="18"/>
                <w:szCs w:val="18"/>
              </w:rPr>
            </w:pPr>
          </w:p>
          <w:p w14:paraId="200DD689" w14:textId="77777777" w:rsidR="002A27E0" w:rsidRPr="004A0963" w:rsidRDefault="002A27E0" w:rsidP="00813424">
            <w:pPr>
              <w:contextualSpacing/>
              <w:rPr>
                <w:rFonts w:ascii="Gadugi" w:hAnsi="Gadugi" w:cs="Arial"/>
                <w:bCs/>
                <w:sz w:val="18"/>
                <w:szCs w:val="18"/>
              </w:rPr>
            </w:pPr>
            <w:r w:rsidRPr="004A0963">
              <w:rPr>
                <w:rFonts w:ascii="Gadugi" w:hAnsi="Gadugi" w:cs="Arial"/>
                <w:bCs/>
                <w:sz w:val="18"/>
                <w:szCs w:val="18"/>
              </w:rPr>
              <w:t>Il punteggio massimo sarà attribuito alla proposta con minore durata in minuti (dato dichiarato in questionario)</w:t>
            </w:r>
          </w:p>
          <w:p w14:paraId="4DEBFB58" w14:textId="77777777" w:rsidR="002A27E0" w:rsidRPr="004A0963" w:rsidRDefault="002A27E0" w:rsidP="00813424">
            <w:pPr>
              <w:contextualSpacing/>
              <w:rPr>
                <w:rFonts w:ascii="Gadugi" w:hAnsi="Gadugi" w:cs="Arial"/>
                <w:bCs/>
                <w:sz w:val="18"/>
                <w:szCs w:val="18"/>
              </w:rPr>
            </w:pPr>
            <w:r w:rsidRPr="004A0963">
              <w:rPr>
                <w:rFonts w:ascii="Gadugi" w:hAnsi="Gadugi" w:cs="Arial"/>
                <w:bCs/>
                <w:sz w:val="18"/>
                <w:szCs w:val="18"/>
              </w:rPr>
              <w:t>alle altre offerte verrà attribuito un punteggio con metodo proporzionale</w:t>
            </w:r>
          </w:p>
        </w:tc>
        <w:tc>
          <w:tcPr>
            <w:tcW w:w="332" w:type="pct"/>
            <w:vAlign w:val="bottom"/>
          </w:tcPr>
          <w:p w14:paraId="711633EF" w14:textId="77777777" w:rsidR="002A27E0" w:rsidRPr="004A0963" w:rsidRDefault="002A27E0" w:rsidP="00813424">
            <w:pPr>
              <w:contextualSpacing/>
              <w:jc w:val="center"/>
              <w:rPr>
                <w:rFonts w:ascii="Gadugi" w:hAnsi="Gadugi" w:cs="Arial"/>
                <w:bCs/>
                <w:sz w:val="18"/>
                <w:szCs w:val="18"/>
              </w:rPr>
            </w:pPr>
            <w:r w:rsidRPr="008046FE">
              <w:rPr>
                <w:rFonts w:ascii="Gadugi" w:hAnsi="Gadugi" w:cs="Arial"/>
                <w:bCs/>
                <w:sz w:val="18"/>
                <w:szCs w:val="18"/>
              </w:rPr>
              <w:t>Q</w:t>
            </w:r>
          </w:p>
        </w:tc>
      </w:tr>
      <w:tr w:rsidR="002A27E0" w:rsidRPr="0099363A" w14:paraId="5199A1FF" w14:textId="77777777" w:rsidTr="002A27E0">
        <w:tc>
          <w:tcPr>
            <w:tcW w:w="354" w:type="pct"/>
            <w:vAlign w:val="bottom"/>
          </w:tcPr>
          <w:p w14:paraId="183D9269" w14:textId="77777777" w:rsidR="002A27E0" w:rsidRPr="004A0963" w:rsidRDefault="002A27E0" w:rsidP="00813424">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12</w:t>
            </w:r>
          </w:p>
        </w:tc>
        <w:tc>
          <w:tcPr>
            <w:tcW w:w="1911" w:type="pct"/>
            <w:vAlign w:val="bottom"/>
          </w:tcPr>
          <w:p w14:paraId="0D26938D" w14:textId="77777777" w:rsidR="002A27E0" w:rsidRPr="004A0963" w:rsidRDefault="002A27E0" w:rsidP="00813424">
            <w:pPr>
              <w:autoSpaceDE w:val="0"/>
              <w:autoSpaceDN w:val="0"/>
              <w:adjustRightInd w:val="0"/>
              <w:contextualSpacing/>
              <w:rPr>
                <w:rFonts w:ascii="Gadugi" w:hAnsi="Gadugi" w:cs="Arial"/>
                <w:sz w:val="18"/>
                <w:szCs w:val="18"/>
              </w:rPr>
            </w:pPr>
            <w:r w:rsidRPr="004A0963">
              <w:rPr>
                <w:rFonts w:ascii="Gadugi" w:hAnsi="Gadugi" w:cs="Arial"/>
                <w:sz w:val="18"/>
                <w:szCs w:val="18"/>
              </w:rPr>
              <w:t>Memorizzazione delle impostazioni mantenute dopo lo spegnimento dell’apparecchiatura</w:t>
            </w:r>
          </w:p>
        </w:tc>
        <w:tc>
          <w:tcPr>
            <w:tcW w:w="2403" w:type="pct"/>
            <w:vAlign w:val="bottom"/>
          </w:tcPr>
          <w:p w14:paraId="1BF72DB0" w14:textId="77777777" w:rsidR="002A27E0" w:rsidRPr="004A0963" w:rsidRDefault="002A27E0" w:rsidP="00813424">
            <w:pPr>
              <w:contextualSpacing/>
              <w:rPr>
                <w:rFonts w:ascii="Gadugi" w:hAnsi="Gadugi" w:cs="Arial"/>
                <w:bCs/>
                <w:sz w:val="18"/>
                <w:szCs w:val="18"/>
              </w:rPr>
            </w:pPr>
            <w:r w:rsidRPr="004A0963">
              <w:rPr>
                <w:rFonts w:ascii="Gadugi" w:hAnsi="Gadugi" w:cs="Arial"/>
                <w:bCs/>
                <w:sz w:val="18"/>
                <w:szCs w:val="18"/>
              </w:rPr>
              <w:t xml:space="preserve">Verrà valutata possibilità di conservare i dati impostati dopo lo </w:t>
            </w:r>
            <w:r w:rsidRPr="009D4976">
              <w:rPr>
                <w:rFonts w:ascii="Gadugi" w:hAnsi="Gadugi" w:cs="Arial"/>
                <w:bCs/>
                <w:sz w:val="18"/>
                <w:szCs w:val="18"/>
              </w:rPr>
              <w:t>spegnimento e la</w:t>
            </w:r>
            <w:r w:rsidRPr="004A0963">
              <w:rPr>
                <w:rFonts w:ascii="Gadugi" w:hAnsi="Gadugi" w:cs="Arial"/>
                <w:bCs/>
                <w:sz w:val="18"/>
                <w:szCs w:val="18"/>
              </w:rPr>
              <w:t xml:space="preserve"> durata della memorizzazione (dato in minuti espresso in q</w:t>
            </w:r>
            <w:r>
              <w:rPr>
                <w:rFonts w:ascii="Gadugi" w:hAnsi="Gadugi" w:cs="Arial"/>
                <w:bCs/>
                <w:sz w:val="18"/>
                <w:szCs w:val="18"/>
              </w:rPr>
              <w:t>uestionario tecnico</w:t>
            </w:r>
            <w:r w:rsidRPr="004A0963">
              <w:rPr>
                <w:rFonts w:ascii="Gadugi" w:hAnsi="Gadugi" w:cs="Arial"/>
                <w:bCs/>
                <w:sz w:val="18"/>
                <w:szCs w:val="18"/>
              </w:rPr>
              <w:t>)</w:t>
            </w:r>
          </w:p>
          <w:p w14:paraId="74A08BE1" w14:textId="77777777" w:rsidR="002A27E0" w:rsidRPr="004A0963" w:rsidRDefault="002A27E0" w:rsidP="00813424">
            <w:pPr>
              <w:contextualSpacing/>
              <w:rPr>
                <w:rFonts w:ascii="Gadugi" w:hAnsi="Gadugi" w:cs="Arial"/>
                <w:bCs/>
                <w:sz w:val="18"/>
                <w:szCs w:val="18"/>
              </w:rPr>
            </w:pPr>
          </w:p>
          <w:p w14:paraId="4E2339DD" w14:textId="77777777" w:rsidR="002A27E0" w:rsidRPr="004A0963" w:rsidRDefault="002A27E0" w:rsidP="00813424">
            <w:pPr>
              <w:contextualSpacing/>
              <w:rPr>
                <w:rFonts w:ascii="Gadugi" w:hAnsi="Gadugi" w:cs="Arial"/>
                <w:bCs/>
                <w:sz w:val="18"/>
                <w:szCs w:val="18"/>
              </w:rPr>
            </w:pPr>
            <w:r w:rsidRPr="004A0963">
              <w:rPr>
                <w:rFonts w:ascii="Gadugi" w:hAnsi="Gadugi" w:cs="Arial"/>
                <w:bCs/>
                <w:sz w:val="18"/>
                <w:szCs w:val="18"/>
              </w:rPr>
              <w:t>alle proposte sarà attribuito un punteggio secondo i giudizi presenti in tabella</w:t>
            </w:r>
          </w:p>
        </w:tc>
        <w:tc>
          <w:tcPr>
            <w:tcW w:w="332" w:type="pct"/>
            <w:vAlign w:val="bottom"/>
          </w:tcPr>
          <w:p w14:paraId="386FA854" w14:textId="77777777" w:rsidR="002A27E0" w:rsidRPr="004A0963" w:rsidRDefault="002A27E0" w:rsidP="00813424">
            <w:pPr>
              <w:contextualSpacing/>
              <w:jc w:val="center"/>
              <w:rPr>
                <w:rFonts w:ascii="Gadugi" w:hAnsi="Gadugi" w:cs="Arial"/>
                <w:bCs/>
                <w:sz w:val="18"/>
                <w:szCs w:val="18"/>
              </w:rPr>
            </w:pPr>
            <w:r>
              <w:rPr>
                <w:rFonts w:ascii="Gadugi" w:hAnsi="Gadugi" w:cs="Arial"/>
                <w:bCs/>
                <w:sz w:val="18"/>
                <w:szCs w:val="18"/>
              </w:rPr>
              <w:t>D</w:t>
            </w:r>
          </w:p>
        </w:tc>
      </w:tr>
      <w:tr w:rsidR="002A27E0" w:rsidRPr="0099363A" w14:paraId="0457CC19" w14:textId="77777777" w:rsidTr="002A27E0">
        <w:tc>
          <w:tcPr>
            <w:tcW w:w="354" w:type="pct"/>
            <w:vAlign w:val="bottom"/>
          </w:tcPr>
          <w:p w14:paraId="0DE89040" w14:textId="77777777" w:rsidR="002A27E0" w:rsidRPr="004A0963" w:rsidRDefault="002A27E0" w:rsidP="00813424">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13</w:t>
            </w:r>
          </w:p>
        </w:tc>
        <w:tc>
          <w:tcPr>
            <w:tcW w:w="1911" w:type="pct"/>
            <w:vAlign w:val="bottom"/>
          </w:tcPr>
          <w:p w14:paraId="2DF2AE35" w14:textId="77777777" w:rsidR="002A27E0" w:rsidRPr="004A0963" w:rsidRDefault="002A27E0" w:rsidP="00813424">
            <w:pPr>
              <w:autoSpaceDE w:val="0"/>
              <w:autoSpaceDN w:val="0"/>
              <w:adjustRightInd w:val="0"/>
              <w:contextualSpacing/>
              <w:rPr>
                <w:rFonts w:ascii="Gadugi" w:hAnsi="Gadugi" w:cs="Arial"/>
                <w:sz w:val="18"/>
                <w:szCs w:val="18"/>
              </w:rPr>
            </w:pPr>
            <w:r w:rsidRPr="004A0963">
              <w:rPr>
                <w:rFonts w:ascii="Gadugi" w:hAnsi="Gadugi" w:cs="Arial"/>
                <w:sz w:val="18"/>
                <w:szCs w:val="18"/>
              </w:rPr>
              <w:t>Possibilità di scarico del liquido senza necessità d</w:t>
            </w:r>
            <w:r>
              <w:rPr>
                <w:rFonts w:ascii="Gadugi" w:hAnsi="Gadugi" w:cs="Arial"/>
                <w:sz w:val="18"/>
                <w:szCs w:val="18"/>
              </w:rPr>
              <w:t xml:space="preserve">i mobilizzare </w:t>
            </w:r>
            <w:r w:rsidRPr="004A0963">
              <w:rPr>
                <w:rFonts w:ascii="Gadugi" w:hAnsi="Gadugi" w:cs="Arial"/>
                <w:sz w:val="18"/>
                <w:szCs w:val="18"/>
              </w:rPr>
              <w:t>sacche</w:t>
            </w:r>
          </w:p>
        </w:tc>
        <w:tc>
          <w:tcPr>
            <w:tcW w:w="2403" w:type="pct"/>
            <w:vAlign w:val="bottom"/>
          </w:tcPr>
          <w:p w14:paraId="5212019E" w14:textId="77777777" w:rsidR="002A27E0" w:rsidRPr="004A0963" w:rsidRDefault="002A27E0" w:rsidP="00813424">
            <w:pPr>
              <w:contextualSpacing/>
              <w:rPr>
                <w:rFonts w:ascii="Gadugi" w:hAnsi="Gadugi" w:cs="Arial"/>
                <w:bCs/>
                <w:sz w:val="18"/>
                <w:szCs w:val="18"/>
              </w:rPr>
            </w:pPr>
            <w:r w:rsidRPr="004A0963">
              <w:rPr>
                <w:rFonts w:ascii="Gadugi" w:hAnsi="Gadugi" w:cs="Arial"/>
                <w:bCs/>
                <w:sz w:val="18"/>
                <w:szCs w:val="18"/>
              </w:rPr>
              <w:t>Verrà premiata la</w:t>
            </w:r>
            <w:r>
              <w:rPr>
                <w:rFonts w:ascii="Gadugi" w:hAnsi="Gadugi" w:cs="Arial"/>
                <w:bCs/>
                <w:sz w:val="18"/>
                <w:szCs w:val="18"/>
              </w:rPr>
              <w:t xml:space="preserve"> p</w:t>
            </w:r>
            <w:r w:rsidRPr="00D32B96">
              <w:rPr>
                <w:rFonts w:ascii="Gadugi" w:hAnsi="Gadugi" w:cs="Arial"/>
                <w:bCs/>
                <w:sz w:val="18"/>
                <w:szCs w:val="18"/>
              </w:rPr>
              <w:t>ossibilità di scarico del liquido senza necessità di mobilizzare sacche:</w:t>
            </w:r>
          </w:p>
          <w:p w14:paraId="17D4E67D" w14:textId="77777777" w:rsidR="002A27E0" w:rsidRPr="004A0963" w:rsidRDefault="002A27E0" w:rsidP="00813424">
            <w:pPr>
              <w:contextualSpacing/>
              <w:rPr>
                <w:rFonts w:ascii="Gadugi" w:hAnsi="Gadugi" w:cs="Arial"/>
                <w:bCs/>
                <w:sz w:val="18"/>
                <w:szCs w:val="18"/>
              </w:rPr>
            </w:pPr>
          </w:p>
          <w:p w14:paraId="5D9B05F3" w14:textId="77777777" w:rsidR="002A27E0" w:rsidRDefault="002A27E0" w:rsidP="00813424">
            <w:pPr>
              <w:contextualSpacing/>
              <w:rPr>
                <w:rFonts w:ascii="Gadugi" w:hAnsi="Gadugi" w:cs="Arial"/>
                <w:bCs/>
                <w:sz w:val="18"/>
                <w:szCs w:val="18"/>
              </w:rPr>
            </w:pPr>
            <w:r>
              <w:rPr>
                <w:rFonts w:ascii="Gadugi" w:hAnsi="Gadugi" w:cs="Arial"/>
                <w:bCs/>
                <w:sz w:val="18"/>
                <w:szCs w:val="18"/>
              </w:rPr>
              <w:t>Presente e senza interruzione del trattamento</w:t>
            </w:r>
            <w:r w:rsidRPr="004A0963">
              <w:rPr>
                <w:rFonts w:ascii="Gadugi" w:hAnsi="Gadugi" w:cs="Arial"/>
                <w:bCs/>
                <w:sz w:val="18"/>
                <w:szCs w:val="18"/>
              </w:rPr>
              <w:t>= pt max</w:t>
            </w:r>
          </w:p>
          <w:p w14:paraId="1F40327E" w14:textId="77777777" w:rsidR="002A27E0" w:rsidRDefault="002A27E0" w:rsidP="00813424">
            <w:pPr>
              <w:contextualSpacing/>
              <w:rPr>
                <w:rFonts w:ascii="Gadugi" w:hAnsi="Gadugi" w:cs="Arial"/>
                <w:bCs/>
                <w:sz w:val="18"/>
                <w:szCs w:val="18"/>
              </w:rPr>
            </w:pPr>
          </w:p>
          <w:p w14:paraId="7CDDBEDF" w14:textId="77777777" w:rsidR="002A27E0" w:rsidRDefault="002A27E0" w:rsidP="00813424">
            <w:pPr>
              <w:contextualSpacing/>
              <w:rPr>
                <w:rFonts w:ascii="Gadugi" w:hAnsi="Gadugi" w:cs="Arial"/>
                <w:bCs/>
                <w:sz w:val="18"/>
                <w:szCs w:val="18"/>
              </w:rPr>
            </w:pPr>
            <w:r>
              <w:rPr>
                <w:rFonts w:ascii="Gadugi" w:hAnsi="Gadugi" w:cs="Arial"/>
                <w:bCs/>
                <w:sz w:val="18"/>
                <w:szCs w:val="18"/>
              </w:rPr>
              <w:t>Presente con interruzione del trattamento= 1</w:t>
            </w:r>
            <w:r w:rsidRPr="00D32B96">
              <w:rPr>
                <w:rFonts w:ascii="Gadugi" w:hAnsi="Gadugi" w:cs="Arial"/>
                <w:bCs/>
                <w:sz w:val="18"/>
                <w:szCs w:val="18"/>
              </w:rPr>
              <w:t xml:space="preserve"> pt</w:t>
            </w:r>
          </w:p>
          <w:p w14:paraId="61F06C91" w14:textId="77777777" w:rsidR="002A27E0" w:rsidRPr="004A0963" w:rsidRDefault="002A27E0" w:rsidP="00813424">
            <w:pPr>
              <w:contextualSpacing/>
              <w:rPr>
                <w:rFonts w:ascii="Gadugi" w:hAnsi="Gadugi" w:cs="Arial"/>
                <w:bCs/>
                <w:sz w:val="18"/>
                <w:szCs w:val="18"/>
              </w:rPr>
            </w:pPr>
          </w:p>
          <w:p w14:paraId="5F81E4BE" w14:textId="77777777" w:rsidR="002A27E0" w:rsidRDefault="002A27E0" w:rsidP="00813424">
            <w:pPr>
              <w:contextualSpacing/>
              <w:rPr>
                <w:rFonts w:ascii="Gadugi" w:hAnsi="Gadugi" w:cs="Arial"/>
                <w:bCs/>
                <w:sz w:val="18"/>
                <w:szCs w:val="18"/>
              </w:rPr>
            </w:pPr>
            <w:r w:rsidRPr="004A0963">
              <w:rPr>
                <w:rFonts w:ascii="Gadugi" w:hAnsi="Gadugi" w:cs="Arial"/>
                <w:bCs/>
                <w:sz w:val="18"/>
                <w:szCs w:val="18"/>
              </w:rPr>
              <w:t>Assente= 0 pt</w:t>
            </w:r>
          </w:p>
          <w:p w14:paraId="153146B6" w14:textId="77777777" w:rsidR="002A27E0" w:rsidRPr="004A0963" w:rsidRDefault="002A27E0" w:rsidP="00813424">
            <w:pPr>
              <w:contextualSpacing/>
              <w:rPr>
                <w:rFonts w:ascii="Gadugi" w:hAnsi="Gadugi" w:cs="Arial"/>
                <w:bCs/>
                <w:sz w:val="18"/>
                <w:szCs w:val="18"/>
              </w:rPr>
            </w:pPr>
          </w:p>
        </w:tc>
        <w:tc>
          <w:tcPr>
            <w:tcW w:w="332" w:type="pct"/>
            <w:vAlign w:val="bottom"/>
          </w:tcPr>
          <w:p w14:paraId="1E7266FF" w14:textId="77777777" w:rsidR="002A27E0" w:rsidRPr="004A0963" w:rsidRDefault="002A27E0" w:rsidP="00813424">
            <w:pPr>
              <w:contextualSpacing/>
              <w:jc w:val="center"/>
              <w:rPr>
                <w:rFonts w:ascii="Gadugi" w:hAnsi="Gadugi" w:cs="Arial"/>
                <w:bCs/>
                <w:sz w:val="18"/>
                <w:szCs w:val="18"/>
              </w:rPr>
            </w:pPr>
            <w:r>
              <w:rPr>
                <w:rFonts w:ascii="Gadugi" w:hAnsi="Gadugi" w:cs="Arial"/>
                <w:bCs/>
                <w:sz w:val="18"/>
                <w:szCs w:val="18"/>
              </w:rPr>
              <w:t>T</w:t>
            </w:r>
          </w:p>
        </w:tc>
      </w:tr>
      <w:tr w:rsidR="002A27E0" w:rsidRPr="0099363A" w14:paraId="5826C62A" w14:textId="77777777" w:rsidTr="002A27E0">
        <w:tc>
          <w:tcPr>
            <w:tcW w:w="354" w:type="pct"/>
            <w:vAlign w:val="bottom"/>
          </w:tcPr>
          <w:p w14:paraId="373D7FF3" w14:textId="77777777" w:rsidR="002A27E0" w:rsidRPr="004A0963" w:rsidRDefault="002A27E0" w:rsidP="00813424">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14</w:t>
            </w:r>
          </w:p>
        </w:tc>
        <w:tc>
          <w:tcPr>
            <w:tcW w:w="1911" w:type="pct"/>
            <w:vAlign w:val="bottom"/>
          </w:tcPr>
          <w:p w14:paraId="4D624ED7" w14:textId="77777777" w:rsidR="002A27E0" w:rsidRPr="004A0963" w:rsidRDefault="002A27E0" w:rsidP="00813424">
            <w:pPr>
              <w:autoSpaceDE w:val="0"/>
              <w:autoSpaceDN w:val="0"/>
              <w:adjustRightInd w:val="0"/>
              <w:contextualSpacing/>
              <w:rPr>
                <w:rFonts w:ascii="Gadugi" w:hAnsi="Gadugi" w:cs="Arial"/>
                <w:sz w:val="18"/>
                <w:szCs w:val="18"/>
              </w:rPr>
            </w:pPr>
            <w:r w:rsidRPr="004A0963">
              <w:rPr>
                <w:rFonts w:ascii="Gadugi" w:hAnsi="Gadugi" w:cs="Arial"/>
                <w:sz w:val="18"/>
                <w:szCs w:val="18"/>
              </w:rPr>
              <w:t>Ergonomicità in carico scarico sacche</w:t>
            </w:r>
          </w:p>
        </w:tc>
        <w:tc>
          <w:tcPr>
            <w:tcW w:w="2403" w:type="pct"/>
            <w:vAlign w:val="bottom"/>
          </w:tcPr>
          <w:p w14:paraId="4F776579" w14:textId="77777777" w:rsidR="002A27E0" w:rsidRPr="004A0963" w:rsidRDefault="002A27E0" w:rsidP="00813424">
            <w:pPr>
              <w:contextualSpacing/>
              <w:rPr>
                <w:rFonts w:ascii="Gadugi" w:hAnsi="Gadugi" w:cs="Arial"/>
                <w:bCs/>
                <w:sz w:val="18"/>
                <w:szCs w:val="18"/>
              </w:rPr>
            </w:pPr>
            <w:r w:rsidRPr="004A0963">
              <w:rPr>
                <w:rFonts w:ascii="Gadugi" w:hAnsi="Gadugi" w:cs="Arial"/>
                <w:bCs/>
                <w:sz w:val="18"/>
                <w:szCs w:val="18"/>
              </w:rPr>
              <w:t>Verrà valutata la facilità di carico/scarico delle sacche</w:t>
            </w:r>
          </w:p>
          <w:p w14:paraId="327CA4DB" w14:textId="77777777" w:rsidR="002A27E0" w:rsidRPr="00956AC8" w:rsidRDefault="002A27E0" w:rsidP="00813424">
            <w:pPr>
              <w:contextualSpacing/>
              <w:rPr>
                <w:rFonts w:ascii="Gadugi" w:hAnsi="Gadugi"/>
                <w:color w:val="FF0000"/>
                <w:sz w:val="18"/>
                <w:szCs w:val="18"/>
              </w:rPr>
            </w:pPr>
            <w:r w:rsidRPr="004A0963">
              <w:rPr>
                <w:rFonts w:ascii="Gadugi" w:hAnsi="Gadugi" w:cs="Arial"/>
                <w:bCs/>
                <w:sz w:val="18"/>
                <w:szCs w:val="18"/>
              </w:rPr>
              <w:t>alle proposte sarà attribuito un punteggio secondo i giudizi presenti in tabella</w:t>
            </w:r>
            <w:r w:rsidRPr="004A0963">
              <w:rPr>
                <w:rFonts w:ascii="Gadugi" w:hAnsi="Gadugi"/>
                <w:color w:val="FF0000"/>
                <w:sz w:val="18"/>
                <w:szCs w:val="18"/>
              </w:rPr>
              <w:t xml:space="preserve"> </w:t>
            </w:r>
          </w:p>
        </w:tc>
        <w:tc>
          <w:tcPr>
            <w:tcW w:w="332" w:type="pct"/>
            <w:vAlign w:val="bottom"/>
          </w:tcPr>
          <w:p w14:paraId="72CD2D7D" w14:textId="77777777" w:rsidR="002A27E0" w:rsidRPr="004A0963" w:rsidRDefault="002A27E0" w:rsidP="00813424">
            <w:pPr>
              <w:contextualSpacing/>
              <w:jc w:val="center"/>
              <w:rPr>
                <w:rFonts w:ascii="Gadugi" w:hAnsi="Gadugi" w:cs="Arial"/>
                <w:bCs/>
                <w:sz w:val="18"/>
                <w:szCs w:val="18"/>
              </w:rPr>
            </w:pPr>
            <w:r>
              <w:rPr>
                <w:rFonts w:ascii="Gadugi" w:hAnsi="Gadugi" w:cs="Arial"/>
                <w:bCs/>
                <w:sz w:val="18"/>
                <w:szCs w:val="18"/>
              </w:rPr>
              <w:t>D</w:t>
            </w:r>
          </w:p>
        </w:tc>
      </w:tr>
      <w:tr w:rsidR="002A27E0" w:rsidRPr="0099363A" w14:paraId="2F6EB0E4" w14:textId="77777777" w:rsidTr="002A27E0">
        <w:tc>
          <w:tcPr>
            <w:tcW w:w="354" w:type="pct"/>
            <w:vAlign w:val="bottom"/>
          </w:tcPr>
          <w:p w14:paraId="628D2800" w14:textId="77777777" w:rsidR="002A27E0" w:rsidRPr="004A0963" w:rsidRDefault="002A27E0" w:rsidP="00813424">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15</w:t>
            </w:r>
          </w:p>
        </w:tc>
        <w:tc>
          <w:tcPr>
            <w:tcW w:w="1911" w:type="pct"/>
            <w:vAlign w:val="bottom"/>
          </w:tcPr>
          <w:p w14:paraId="5C4473AC" w14:textId="77777777" w:rsidR="002A27E0" w:rsidRPr="004A0963" w:rsidRDefault="002A27E0" w:rsidP="00813424">
            <w:pPr>
              <w:autoSpaceDE w:val="0"/>
              <w:autoSpaceDN w:val="0"/>
              <w:adjustRightInd w:val="0"/>
              <w:contextualSpacing/>
              <w:rPr>
                <w:rFonts w:ascii="Gadugi" w:hAnsi="Gadugi" w:cs="Arial"/>
                <w:sz w:val="18"/>
                <w:szCs w:val="18"/>
              </w:rPr>
            </w:pPr>
            <w:r w:rsidRPr="004A0963">
              <w:rPr>
                <w:rFonts w:ascii="Gadugi" w:hAnsi="Gadugi" w:cs="Arial"/>
                <w:sz w:val="18"/>
                <w:szCs w:val="18"/>
              </w:rPr>
              <w:t>Durata della batteria</w:t>
            </w:r>
          </w:p>
        </w:tc>
        <w:tc>
          <w:tcPr>
            <w:tcW w:w="2403" w:type="pct"/>
            <w:vAlign w:val="bottom"/>
          </w:tcPr>
          <w:p w14:paraId="491667FF" w14:textId="77777777" w:rsidR="002A27E0" w:rsidRPr="00A87C44" w:rsidRDefault="002A27E0" w:rsidP="00813424">
            <w:pPr>
              <w:contextualSpacing/>
              <w:rPr>
                <w:rFonts w:ascii="Gadugi" w:hAnsi="Gadugi" w:cs="Arial"/>
                <w:bCs/>
                <w:sz w:val="18"/>
                <w:szCs w:val="18"/>
              </w:rPr>
            </w:pPr>
            <w:r w:rsidRPr="004A0963">
              <w:rPr>
                <w:rFonts w:ascii="Gadugi" w:hAnsi="Gadugi" w:cs="Arial"/>
                <w:bCs/>
                <w:sz w:val="18"/>
                <w:szCs w:val="18"/>
              </w:rPr>
              <w:t xml:space="preserve">Verrà valutata l’autonomia (in minuti) della batteria in caso di mancata erogazione della </w:t>
            </w:r>
            <w:r w:rsidRPr="00A87C44">
              <w:rPr>
                <w:rFonts w:ascii="Gadugi" w:hAnsi="Gadugi" w:cs="Arial"/>
                <w:bCs/>
                <w:sz w:val="18"/>
                <w:szCs w:val="18"/>
              </w:rPr>
              <w:t>corrente che consenta di proseguire i trattamenti in corso (incluso riscaldatore)</w:t>
            </w:r>
          </w:p>
          <w:p w14:paraId="7BA08BA8" w14:textId="77777777" w:rsidR="002A27E0" w:rsidRPr="004A0963" w:rsidRDefault="002A27E0" w:rsidP="00813424">
            <w:pPr>
              <w:contextualSpacing/>
              <w:rPr>
                <w:rFonts w:ascii="Gadugi" w:hAnsi="Gadugi" w:cs="Arial"/>
                <w:bCs/>
                <w:sz w:val="18"/>
                <w:szCs w:val="18"/>
              </w:rPr>
            </w:pPr>
          </w:p>
          <w:p w14:paraId="591AAD0E" w14:textId="77777777" w:rsidR="002A27E0" w:rsidRPr="004A0963" w:rsidRDefault="002A27E0" w:rsidP="00813424">
            <w:pPr>
              <w:contextualSpacing/>
              <w:rPr>
                <w:rFonts w:ascii="Gadugi" w:hAnsi="Gadugi" w:cs="Arial"/>
                <w:bCs/>
                <w:sz w:val="18"/>
                <w:szCs w:val="18"/>
              </w:rPr>
            </w:pPr>
            <w:r w:rsidRPr="004A0963">
              <w:rPr>
                <w:rFonts w:ascii="Gadugi" w:hAnsi="Gadugi" w:cs="Arial"/>
                <w:bCs/>
                <w:sz w:val="18"/>
                <w:szCs w:val="18"/>
              </w:rPr>
              <w:t>Il punteggio massimo sarà attribuito alla proposta con maggiore durata in minuti (dato dichiarato in q</w:t>
            </w:r>
            <w:r>
              <w:rPr>
                <w:rFonts w:ascii="Gadugi" w:hAnsi="Gadugi" w:cs="Arial"/>
                <w:bCs/>
                <w:sz w:val="18"/>
                <w:szCs w:val="18"/>
              </w:rPr>
              <w:t>uestionario tecnico</w:t>
            </w:r>
            <w:r w:rsidRPr="004A0963">
              <w:rPr>
                <w:rFonts w:ascii="Gadugi" w:hAnsi="Gadugi" w:cs="Arial"/>
                <w:bCs/>
                <w:sz w:val="18"/>
                <w:szCs w:val="18"/>
              </w:rPr>
              <w:t>)</w:t>
            </w:r>
          </w:p>
          <w:p w14:paraId="6F6DEA32" w14:textId="77777777" w:rsidR="002A27E0" w:rsidRPr="004A0963" w:rsidRDefault="002A27E0" w:rsidP="00813424">
            <w:pPr>
              <w:contextualSpacing/>
              <w:rPr>
                <w:rFonts w:ascii="Gadugi" w:hAnsi="Gadugi" w:cs="Arial"/>
                <w:bCs/>
                <w:sz w:val="18"/>
                <w:szCs w:val="18"/>
              </w:rPr>
            </w:pPr>
            <w:r w:rsidRPr="004A0963">
              <w:rPr>
                <w:rFonts w:ascii="Gadugi" w:hAnsi="Gadugi" w:cs="Arial"/>
                <w:bCs/>
                <w:sz w:val="18"/>
                <w:szCs w:val="18"/>
              </w:rPr>
              <w:t>alle altre offerte verrà attribuito un punteggio con metodo proporzionale</w:t>
            </w:r>
          </w:p>
        </w:tc>
        <w:tc>
          <w:tcPr>
            <w:tcW w:w="332" w:type="pct"/>
            <w:shd w:val="clear" w:color="auto" w:fill="auto"/>
            <w:vAlign w:val="bottom"/>
          </w:tcPr>
          <w:p w14:paraId="66BE6085" w14:textId="77777777" w:rsidR="002A27E0" w:rsidRPr="008046FE" w:rsidRDefault="002A27E0" w:rsidP="00813424">
            <w:pPr>
              <w:contextualSpacing/>
              <w:jc w:val="center"/>
              <w:rPr>
                <w:rFonts w:ascii="Gadugi" w:hAnsi="Gadugi" w:cs="Arial"/>
                <w:bCs/>
                <w:sz w:val="18"/>
                <w:szCs w:val="18"/>
              </w:rPr>
            </w:pPr>
            <w:r w:rsidRPr="008046FE">
              <w:rPr>
                <w:rFonts w:ascii="Gadugi" w:hAnsi="Gadugi" w:cs="Arial"/>
                <w:bCs/>
                <w:sz w:val="18"/>
                <w:szCs w:val="18"/>
              </w:rPr>
              <w:t>Q</w:t>
            </w:r>
          </w:p>
        </w:tc>
      </w:tr>
      <w:tr w:rsidR="002A27E0" w:rsidRPr="0099363A" w14:paraId="71E800CE" w14:textId="77777777" w:rsidTr="002A27E0">
        <w:tc>
          <w:tcPr>
            <w:tcW w:w="354" w:type="pct"/>
            <w:vAlign w:val="bottom"/>
          </w:tcPr>
          <w:p w14:paraId="4484DB0B" w14:textId="77777777" w:rsidR="002A27E0" w:rsidRPr="004A0963" w:rsidRDefault="002A27E0" w:rsidP="00813424">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16</w:t>
            </w:r>
          </w:p>
        </w:tc>
        <w:tc>
          <w:tcPr>
            <w:tcW w:w="1911" w:type="pct"/>
            <w:vAlign w:val="bottom"/>
          </w:tcPr>
          <w:p w14:paraId="37D40206" w14:textId="77777777" w:rsidR="002A27E0" w:rsidRPr="004A0963" w:rsidRDefault="002A27E0" w:rsidP="00813424">
            <w:pPr>
              <w:autoSpaceDE w:val="0"/>
              <w:autoSpaceDN w:val="0"/>
              <w:adjustRightInd w:val="0"/>
              <w:contextualSpacing/>
              <w:rPr>
                <w:rFonts w:ascii="Gadugi" w:hAnsi="Gadugi" w:cs="Arial"/>
                <w:sz w:val="18"/>
                <w:szCs w:val="18"/>
              </w:rPr>
            </w:pPr>
            <w:r w:rsidRPr="004A0963">
              <w:rPr>
                <w:rFonts w:ascii="Gadugi" w:hAnsi="Gadugi" w:cs="Arial"/>
                <w:sz w:val="18"/>
                <w:szCs w:val="18"/>
              </w:rPr>
              <w:t>Possibilità di esportazione dei dati all’esterno (es wireless, chiavetta, rete  informatica ecc…)</w:t>
            </w:r>
          </w:p>
        </w:tc>
        <w:tc>
          <w:tcPr>
            <w:tcW w:w="2403" w:type="pct"/>
            <w:vAlign w:val="bottom"/>
          </w:tcPr>
          <w:p w14:paraId="5B5E6F87" w14:textId="77777777" w:rsidR="002A27E0" w:rsidRPr="004A0963" w:rsidRDefault="002A27E0" w:rsidP="00813424">
            <w:pPr>
              <w:contextualSpacing/>
              <w:rPr>
                <w:rFonts w:ascii="Gadugi" w:hAnsi="Gadugi" w:cs="Arial"/>
                <w:bCs/>
                <w:sz w:val="18"/>
                <w:szCs w:val="18"/>
              </w:rPr>
            </w:pPr>
            <w:r w:rsidRPr="004A0963">
              <w:rPr>
                <w:rFonts w:ascii="Gadugi" w:hAnsi="Gadugi" w:cs="Arial"/>
                <w:bCs/>
                <w:sz w:val="18"/>
                <w:szCs w:val="18"/>
              </w:rPr>
              <w:t xml:space="preserve">Verrà valutata la possibilità e semplicità di esportazione dei dati all’esterno </w:t>
            </w:r>
          </w:p>
          <w:p w14:paraId="50E97598" w14:textId="77777777" w:rsidR="002A27E0" w:rsidRPr="004A0963" w:rsidRDefault="002A27E0" w:rsidP="00813424">
            <w:pPr>
              <w:contextualSpacing/>
              <w:rPr>
                <w:rFonts w:ascii="Gadugi" w:hAnsi="Gadugi" w:cs="Arial"/>
                <w:bCs/>
                <w:sz w:val="18"/>
                <w:szCs w:val="18"/>
              </w:rPr>
            </w:pPr>
          </w:p>
          <w:p w14:paraId="2751231C" w14:textId="77777777" w:rsidR="002A27E0" w:rsidRPr="004A0963" w:rsidRDefault="002A27E0" w:rsidP="00813424">
            <w:pPr>
              <w:contextualSpacing/>
              <w:rPr>
                <w:rFonts w:ascii="Gadugi" w:hAnsi="Gadugi" w:cs="Arial"/>
                <w:bCs/>
                <w:sz w:val="18"/>
                <w:szCs w:val="18"/>
              </w:rPr>
            </w:pPr>
            <w:r w:rsidRPr="004A0963">
              <w:rPr>
                <w:rFonts w:ascii="Gadugi" w:hAnsi="Gadugi" w:cs="Arial"/>
                <w:bCs/>
                <w:sz w:val="18"/>
                <w:szCs w:val="18"/>
              </w:rPr>
              <w:t>alle proposte sarà attribuito un punteggio secondo i giudizi presenti in tabella</w:t>
            </w:r>
          </w:p>
        </w:tc>
        <w:tc>
          <w:tcPr>
            <w:tcW w:w="332" w:type="pct"/>
            <w:shd w:val="clear" w:color="auto" w:fill="auto"/>
            <w:vAlign w:val="bottom"/>
          </w:tcPr>
          <w:p w14:paraId="6EBCA94F" w14:textId="77777777" w:rsidR="002A27E0" w:rsidRPr="008046FE" w:rsidRDefault="002A27E0" w:rsidP="00813424">
            <w:pPr>
              <w:contextualSpacing/>
              <w:jc w:val="center"/>
              <w:rPr>
                <w:rFonts w:ascii="Gadugi" w:hAnsi="Gadugi" w:cs="Arial"/>
                <w:bCs/>
                <w:sz w:val="18"/>
                <w:szCs w:val="18"/>
              </w:rPr>
            </w:pPr>
            <w:r>
              <w:rPr>
                <w:rFonts w:ascii="Gadugi" w:hAnsi="Gadugi" w:cs="Arial"/>
                <w:bCs/>
                <w:sz w:val="18"/>
                <w:szCs w:val="18"/>
              </w:rPr>
              <w:t>D</w:t>
            </w:r>
          </w:p>
        </w:tc>
      </w:tr>
      <w:tr w:rsidR="002A27E0" w:rsidRPr="0099363A" w14:paraId="6781CBC0" w14:textId="77777777" w:rsidTr="002A27E0">
        <w:tc>
          <w:tcPr>
            <w:tcW w:w="354" w:type="pct"/>
            <w:vAlign w:val="bottom"/>
          </w:tcPr>
          <w:p w14:paraId="6C73CCFA" w14:textId="77777777" w:rsidR="002A27E0" w:rsidRPr="004A0963" w:rsidRDefault="002A27E0" w:rsidP="00813424">
            <w:pPr>
              <w:autoSpaceDE w:val="0"/>
              <w:autoSpaceDN w:val="0"/>
              <w:adjustRightInd w:val="0"/>
              <w:contextualSpacing/>
              <w:jc w:val="center"/>
              <w:rPr>
                <w:rFonts w:ascii="Gadugi" w:hAnsi="Gadugi" w:cs="Arial"/>
                <w:sz w:val="18"/>
                <w:szCs w:val="18"/>
              </w:rPr>
            </w:pPr>
          </w:p>
        </w:tc>
        <w:tc>
          <w:tcPr>
            <w:tcW w:w="1911" w:type="pct"/>
            <w:vAlign w:val="bottom"/>
          </w:tcPr>
          <w:p w14:paraId="318B93A0" w14:textId="77777777" w:rsidR="002A27E0" w:rsidRPr="00DC2448" w:rsidRDefault="002A27E0" w:rsidP="00813424">
            <w:pPr>
              <w:autoSpaceDE w:val="0"/>
              <w:autoSpaceDN w:val="0"/>
              <w:adjustRightInd w:val="0"/>
              <w:contextualSpacing/>
              <w:rPr>
                <w:rFonts w:ascii="Gadugi" w:hAnsi="Gadugi" w:cs="Arial"/>
                <w:bCs/>
                <w:sz w:val="18"/>
                <w:szCs w:val="18"/>
              </w:rPr>
            </w:pPr>
          </w:p>
        </w:tc>
        <w:tc>
          <w:tcPr>
            <w:tcW w:w="2403" w:type="pct"/>
            <w:vAlign w:val="bottom"/>
          </w:tcPr>
          <w:p w14:paraId="52AB1DE4" w14:textId="77777777" w:rsidR="002A27E0" w:rsidRPr="00DC2448" w:rsidRDefault="002A27E0" w:rsidP="00813424">
            <w:pPr>
              <w:autoSpaceDE w:val="0"/>
              <w:autoSpaceDN w:val="0"/>
              <w:adjustRightInd w:val="0"/>
              <w:contextualSpacing/>
              <w:rPr>
                <w:rFonts w:ascii="Gadugi" w:hAnsi="Gadugi" w:cs="Arial"/>
                <w:bCs/>
                <w:sz w:val="18"/>
                <w:szCs w:val="18"/>
              </w:rPr>
            </w:pPr>
          </w:p>
        </w:tc>
        <w:tc>
          <w:tcPr>
            <w:tcW w:w="332" w:type="pct"/>
            <w:vAlign w:val="bottom"/>
          </w:tcPr>
          <w:p w14:paraId="09A69996" w14:textId="77777777" w:rsidR="002A27E0" w:rsidRPr="008046FE" w:rsidRDefault="002A27E0" w:rsidP="00813424">
            <w:pPr>
              <w:autoSpaceDE w:val="0"/>
              <w:autoSpaceDN w:val="0"/>
              <w:adjustRightInd w:val="0"/>
              <w:contextualSpacing/>
              <w:jc w:val="center"/>
              <w:rPr>
                <w:rFonts w:ascii="Gadugi" w:hAnsi="Gadugi" w:cs="Arial"/>
                <w:bCs/>
                <w:sz w:val="18"/>
                <w:szCs w:val="18"/>
              </w:rPr>
            </w:pPr>
          </w:p>
        </w:tc>
      </w:tr>
      <w:tr w:rsidR="002A27E0" w:rsidRPr="0099363A" w14:paraId="25107F3B" w14:textId="77777777" w:rsidTr="002A27E0">
        <w:tc>
          <w:tcPr>
            <w:tcW w:w="354" w:type="pct"/>
            <w:vAlign w:val="bottom"/>
          </w:tcPr>
          <w:p w14:paraId="7972682D" w14:textId="77777777" w:rsidR="002A27E0" w:rsidRPr="004A0963" w:rsidRDefault="002A27E0" w:rsidP="00813424">
            <w:pPr>
              <w:autoSpaceDE w:val="0"/>
              <w:autoSpaceDN w:val="0"/>
              <w:adjustRightInd w:val="0"/>
              <w:contextualSpacing/>
              <w:jc w:val="center"/>
              <w:rPr>
                <w:rFonts w:ascii="Gadugi" w:hAnsi="Gadugi" w:cs="Arial"/>
                <w:sz w:val="18"/>
                <w:szCs w:val="18"/>
              </w:rPr>
            </w:pPr>
          </w:p>
        </w:tc>
        <w:tc>
          <w:tcPr>
            <w:tcW w:w="1911" w:type="pct"/>
            <w:vAlign w:val="bottom"/>
          </w:tcPr>
          <w:p w14:paraId="351387F9" w14:textId="77777777" w:rsidR="002A27E0" w:rsidRPr="004A0963" w:rsidRDefault="002A27E0" w:rsidP="00813424">
            <w:pPr>
              <w:autoSpaceDE w:val="0"/>
              <w:autoSpaceDN w:val="0"/>
              <w:adjustRightInd w:val="0"/>
              <w:contextualSpacing/>
              <w:rPr>
                <w:rFonts w:ascii="Gadugi" w:hAnsi="Gadugi" w:cs="Arial"/>
                <w:b/>
                <w:sz w:val="18"/>
                <w:szCs w:val="18"/>
              </w:rPr>
            </w:pPr>
            <w:r w:rsidRPr="004A0963">
              <w:rPr>
                <w:rFonts w:ascii="Gadugi" w:hAnsi="Gadugi" w:cs="Arial"/>
                <w:b/>
                <w:sz w:val="18"/>
                <w:szCs w:val="18"/>
              </w:rPr>
              <w:t>MATERIALE DI CONSUMO</w:t>
            </w:r>
          </w:p>
        </w:tc>
        <w:tc>
          <w:tcPr>
            <w:tcW w:w="2403" w:type="pct"/>
            <w:vAlign w:val="bottom"/>
          </w:tcPr>
          <w:p w14:paraId="49543E96" w14:textId="77777777" w:rsidR="002A27E0" w:rsidRPr="004A0963" w:rsidRDefault="002A27E0" w:rsidP="00813424">
            <w:pPr>
              <w:autoSpaceDE w:val="0"/>
              <w:autoSpaceDN w:val="0"/>
              <w:adjustRightInd w:val="0"/>
              <w:contextualSpacing/>
              <w:rPr>
                <w:rFonts w:ascii="Gadugi" w:hAnsi="Gadugi" w:cs="Arial"/>
                <w:bCs/>
                <w:sz w:val="18"/>
                <w:szCs w:val="18"/>
              </w:rPr>
            </w:pPr>
          </w:p>
        </w:tc>
        <w:tc>
          <w:tcPr>
            <w:tcW w:w="332" w:type="pct"/>
            <w:vAlign w:val="bottom"/>
          </w:tcPr>
          <w:p w14:paraId="3FF1E63F" w14:textId="77777777" w:rsidR="002A27E0" w:rsidRPr="008046FE" w:rsidRDefault="002A27E0" w:rsidP="00813424">
            <w:pPr>
              <w:autoSpaceDE w:val="0"/>
              <w:autoSpaceDN w:val="0"/>
              <w:adjustRightInd w:val="0"/>
              <w:contextualSpacing/>
              <w:jc w:val="center"/>
              <w:rPr>
                <w:rFonts w:ascii="Gadugi" w:hAnsi="Gadugi" w:cs="Arial"/>
                <w:bCs/>
                <w:sz w:val="18"/>
                <w:szCs w:val="18"/>
              </w:rPr>
            </w:pPr>
          </w:p>
        </w:tc>
      </w:tr>
      <w:tr w:rsidR="002A27E0" w:rsidRPr="0099363A" w14:paraId="6770CEAD" w14:textId="77777777" w:rsidTr="002A27E0">
        <w:tc>
          <w:tcPr>
            <w:tcW w:w="354" w:type="pct"/>
            <w:vAlign w:val="bottom"/>
          </w:tcPr>
          <w:p w14:paraId="04EDB781" w14:textId="77777777" w:rsidR="002A27E0" w:rsidRPr="004A0963" w:rsidRDefault="002A27E0" w:rsidP="00813424">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17</w:t>
            </w:r>
          </w:p>
        </w:tc>
        <w:tc>
          <w:tcPr>
            <w:tcW w:w="1911" w:type="pct"/>
            <w:vAlign w:val="bottom"/>
          </w:tcPr>
          <w:p w14:paraId="2EA584C4" w14:textId="77777777" w:rsidR="002A27E0" w:rsidRPr="004A0963" w:rsidRDefault="002A27E0" w:rsidP="00813424">
            <w:pPr>
              <w:autoSpaceDE w:val="0"/>
              <w:autoSpaceDN w:val="0"/>
              <w:adjustRightInd w:val="0"/>
              <w:contextualSpacing/>
              <w:rPr>
                <w:rFonts w:ascii="Gadugi" w:hAnsi="Gadugi" w:cs="Arial"/>
                <w:sz w:val="18"/>
                <w:szCs w:val="18"/>
              </w:rPr>
            </w:pPr>
            <w:r w:rsidRPr="004A0963">
              <w:rPr>
                <w:rFonts w:ascii="Gadugi" w:hAnsi="Gadugi" w:cs="Arial"/>
                <w:sz w:val="18"/>
                <w:szCs w:val="18"/>
              </w:rPr>
              <w:t>Facilità e sicurezza del montaggio del kit sull’apparecchiatura</w:t>
            </w:r>
          </w:p>
        </w:tc>
        <w:tc>
          <w:tcPr>
            <w:tcW w:w="2403" w:type="pct"/>
            <w:vAlign w:val="bottom"/>
          </w:tcPr>
          <w:p w14:paraId="1EE30FD3" w14:textId="77777777" w:rsidR="002A27E0" w:rsidRPr="008046FE" w:rsidRDefault="002A27E0" w:rsidP="00813424">
            <w:pPr>
              <w:contextualSpacing/>
              <w:rPr>
                <w:rFonts w:ascii="Gadugi" w:hAnsi="Gadugi" w:cs="Arial"/>
                <w:bCs/>
                <w:sz w:val="18"/>
                <w:szCs w:val="18"/>
              </w:rPr>
            </w:pPr>
            <w:r>
              <w:rPr>
                <w:rFonts w:ascii="Gadugi" w:hAnsi="Gadugi" w:cs="Arial"/>
                <w:bCs/>
                <w:sz w:val="18"/>
                <w:szCs w:val="18"/>
              </w:rPr>
              <w:t>V</w:t>
            </w:r>
            <w:r w:rsidRPr="004A0963">
              <w:rPr>
                <w:rFonts w:ascii="Gadugi" w:hAnsi="Gadugi" w:cs="Arial"/>
                <w:bCs/>
                <w:sz w:val="18"/>
                <w:szCs w:val="18"/>
              </w:rPr>
              <w:t xml:space="preserve">errà valutata la facilità e sicurezza </w:t>
            </w:r>
            <w:r>
              <w:rPr>
                <w:rFonts w:ascii="Gadugi" w:hAnsi="Gadugi" w:cs="Arial"/>
                <w:bCs/>
                <w:sz w:val="18"/>
                <w:szCs w:val="18"/>
              </w:rPr>
              <w:t>del montaggio del kit (</w:t>
            </w:r>
            <w:r w:rsidRPr="004A0963">
              <w:rPr>
                <w:rFonts w:ascii="Gadugi" w:hAnsi="Gadugi" w:cs="Arial"/>
                <w:bCs/>
                <w:sz w:val="18"/>
                <w:szCs w:val="18"/>
              </w:rPr>
              <w:t>ad es kit totalmente preassemblati; facilità di identificazione tramite codice colore, montaggi</w:t>
            </w:r>
            <w:r>
              <w:rPr>
                <w:rFonts w:ascii="Gadugi" w:hAnsi="Gadugi" w:cs="Arial"/>
                <w:bCs/>
                <w:sz w:val="18"/>
                <w:szCs w:val="18"/>
              </w:rPr>
              <w:t>o del kit tipo “plug-and-play”)</w:t>
            </w:r>
          </w:p>
          <w:p w14:paraId="07E2C31C" w14:textId="77777777" w:rsidR="002A27E0" w:rsidRPr="004A0963" w:rsidRDefault="002A27E0" w:rsidP="00813424">
            <w:pPr>
              <w:contextualSpacing/>
              <w:rPr>
                <w:rFonts w:ascii="Gadugi" w:hAnsi="Gadugi" w:cs="Arial"/>
                <w:bCs/>
                <w:sz w:val="18"/>
                <w:szCs w:val="18"/>
              </w:rPr>
            </w:pPr>
          </w:p>
          <w:p w14:paraId="2163B827" w14:textId="77777777" w:rsidR="002A27E0" w:rsidRPr="004A0963" w:rsidRDefault="002A27E0" w:rsidP="00813424">
            <w:pPr>
              <w:contextualSpacing/>
              <w:rPr>
                <w:rFonts w:ascii="Gadugi" w:hAnsi="Gadugi" w:cs="Arial"/>
                <w:bCs/>
                <w:sz w:val="18"/>
                <w:szCs w:val="18"/>
              </w:rPr>
            </w:pPr>
            <w:r w:rsidRPr="004A0963">
              <w:rPr>
                <w:rFonts w:ascii="Gadugi" w:hAnsi="Gadugi" w:cs="Arial"/>
                <w:bCs/>
                <w:sz w:val="18"/>
                <w:szCs w:val="18"/>
              </w:rPr>
              <w:t>alle proposte sarà attribuito un punteggio secondo i giudizi presenti in tabella</w:t>
            </w:r>
          </w:p>
        </w:tc>
        <w:tc>
          <w:tcPr>
            <w:tcW w:w="332" w:type="pct"/>
            <w:vAlign w:val="bottom"/>
          </w:tcPr>
          <w:p w14:paraId="099C85BD" w14:textId="77777777" w:rsidR="002A27E0" w:rsidRPr="008046FE" w:rsidRDefault="002A27E0" w:rsidP="00813424">
            <w:pPr>
              <w:contextualSpacing/>
              <w:jc w:val="center"/>
              <w:rPr>
                <w:rFonts w:ascii="Gadugi" w:hAnsi="Gadugi" w:cs="Arial"/>
                <w:bCs/>
                <w:sz w:val="18"/>
                <w:szCs w:val="18"/>
              </w:rPr>
            </w:pPr>
            <w:r>
              <w:rPr>
                <w:rFonts w:ascii="Gadugi" w:hAnsi="Gadugi" w:cs="Arial"/>
                <w:bCs/>
                <w:sz w:val="18"/>
                <w:szCs w:val="18"/>
              </w:rPr>
              <w:t>D</w:t>
            </w:r>
          </w:p>
        </w:tc>
      </w:tr>
      <w:tr w:rsidR="002A27E0" w:rsidRPr="0099363A" w14:paraId="2E15913A" w14:textId="77777777" w:rsidTr="002A27E0">
        <w:tc>
          <w:tcPr>
            <w:tcW w:w="354" w:type="pct"/>
            <w:vAlign w:val="bottom"/>
          </w:tcPr>
          <w:p w14:paraId="6DB5A214" w14:textId="77777777" w:rsidR="002A27E0" w:rsidRPr="004A0963" w:rsidRDefault="002A27E0" w:rsidP="00813424">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18</w:t>
            </w:r>
          </w:p>
        </w:tc>
        <w:tc>
          <w:tcPr>
            <w:tcW w:w="1911" w:type="pct"/>
            <w:vAlign w:val="bottom"/>
          </w:tcPr>
          <w:p w14:paraId="6C17D44C" w14:textId="77777777" w:rsidR="002A27E0" w:rsidRPr="004A0963" w:rsidRDefault="002A27E0" w:rsidP="00813424">
            <w:pPr>
              <w:autoSpaceDE w:val="0"/>
              <w:autoSpaceDN w:val="0"/>
              <w:adjustRightInd w:val="0"/>
              <w:contextualSpacing/>
              <w:rPr>
                <w:rFonts w:ascii="Gadugi" w:hAnsi="Gadugi" w:cs="Arial"/>
                <w:sz w:val="18"/>
                <w:szCs w:val="18"/>
              </w:rPr>
            </w:pPr>
            <w:r w:rsidRPr="004A0963">
              <w:rPr>
                <w:rFonts w:ascii="Gadugi" w:hAnsi="Gadugi" w:cs="Arial"/>
                <w:sz w:val="18"/>
                <w:szCs w:val="18"/>
              </w:rPr>
              <w:t>Soluzioni contenenti fosfato</w:t>
            </w:r>
          </w:p>
        </w:tc>
        <w:tc>
          <w:tcPr>
            <w:tcW w:w="2403" w:type="pct"/>
            <w:vAlign w:val="bottom"/>
          </w:tcPr>
          <w:p w14:paraId="69384B56" w14:textId="77777777" w:rsidR="002A27E0" w:rsidRPr="004A0963" w:rsidRDefault="002A27E0" w:rsidP="00813424">
            <w:pPr>
              <w:contextualSpacing/>
              <w:rPr>
                <w:rFonts w:ascii="Gadugi" w:hAnsi="Gadugi" w:cs="Arial"/>
                <w:bCs/>
                <w:sz w:val="18"/>
                <w:szCs w:val="18"/>
              </w:rPr>
            </w:pPr>
            <w:r w:rsidRPr="004A0963">
              <w:rPr>
                <w:rFonts w:ascii="Gadugi" w:hAnsi="Gadugi" w:cs="Arial"/>
                <w:bCs/>
                <w:sz w:val="18"/>
                <w:szCs w:val="18"/>
              </w:rPr>
              <w:t xml:space="preserve">Verrà valutata la possibilità di correzione dell’ipofosfatemia </w:t>
            </w:r>
            <w:r w:rsidRPr="004A0963">
              <w:rPr>
                <w:rFonts w:ascii="Gadugi" w:hAnsi="Gadugi" w:cs="Arial"/>
                <w:b/>
                <w:bCs/>
                <w:sz w:val="18"/>
                <w:szCs w:val="18"/>
              </w:rPr>
              <w:t>con sacche dedicate</w:t>
            </w:r>
            <w:r w:rsidRPr="004A0963">
              <w:rPr>
                <w:rFonts w:ascii="Gadugi" w:hAnsi="Gadugi" w:cs="Arial"/>
                <w:bCs/>
                <w:sz w:val="18"/>
                <w:szCs w:val="18"/>
              </w:rPr>
              <w:t xml:space="preserve"> indipendentemente da apporti esterni al circuito </w:t>
            </w:r>
          </w:p>
          <w:p w14:paraId="2FAF1974" w14:textId="77777777" w:rsidR="002A27E0" w:rsidRPr="004A0963" w:rsidRDefault="002A27E0" w:rsidP="00813424">
            <w:pPr>
              <w:contextualSpacing/>
              <w:rPr>
                <w:rFonts w:ascii="Gadugi" w:hAnsi="Gadugi" w:cs="Arial"/>
                <w:bCs/>
                <w:sz w:val="18"/>
                <w:szCs w:val="18"/>
              </w:rPr>
            </w:pPr>
          </w:p>
          <w:p w14:paraId="6B70509A" w14:textId="77777777" w:rsidR="002A27E0" w:rsidRDefault="002A27E0" w:rsidP="00813424">
            <w:pPr>
              <w:contextualSpacing/>
              <w:rPr>
                <w:rFonts w:ascii="Gadugi" w:hAnsi="Gadugi" w:cs="Arial"/>
                <w:bCs/>
                <w:sz w:val="18"/>
                <w:szCs w:val="18"/>
              </w:rPr>
            </w:pPr>
            <w:r w:rsidRPr="004A0963">
              <w:rPr>
                <w:rFonts w:ascii="Gadugi" w:hAnsi="Gadugi" w:cs="Arial"/>
                <w:bCs/>
                <w:sz w:val="18"/>
                <w:szCs w:val="18"/>
              </w:rPr>
              <w:t xml:space="preserve">Presente </w:t>
            </w:r>
            <w:r>
              <w:rPr>
                <w:rFonts w:ascii="Gadugi" w:hAnsi="Gadugi" w:cs="Arial"/>
                <w:bCs/>
                <w:sz w:val="18"/>
                <w:szCs w:val="18"/>
              </w:rPr>
              <w:t xml:space="preserve">con entrambe le modalità di scoagulazione (citrato ed eparina) </w:t>
            </w:r>
            <w:r w:rsidRPr="004A0963">
              <w:rPr>
                <w:rFonts w:ascii="Gadugi" w:hAnsi="Gadugi" w:cs="Arial"/>
                <w:bCs/>
                <w:sz w:val="18"/>
                <w:szCs w:val="18"/>
              </w:rPr>
              <w:t>= pt max</w:t>
            </w:r>
          </w:p>
          <w:p w14:paraId="4ED11F80" w14:textId="77777777" w:rsidR="002A27E0" w:rsidRDefault="002A27E0" w:rsidP="00813424">
            <w:pPr>
              <w:contextualSpacing/>
              <w:rPr>
                <w:rFonts w:ascii="Gadugi" w:hAnsi="Gadugi" w:cs="Arial"/>
                <w:bCs/>
                <w:sz w:val="18"/>
                <w:szCs w:val="18"/>
              </w:rPr>
            </w:pPr>
          </w:p>
          <w:p w14:paraId="47B25F92" w14:textId="77777777" w:rsidR="002A27E0" w:rsidRDefault="002A27E0" w:rsidP="00813424">
            <w:pPr>
              <w:contextualSpacing/>
              <w:rPr>
                <w:rFonts w:ascii="Gadugi" w:hAnsi="Gadugi" w:cs="Arial"/>
                <w:bCs/>
                <w:sz w:val="18"/>
                <w:szCs w:val="18"/>
              </w:rPr>
            </w:pPr>
            <w:r w:rsidRPr="004A0963">
              <w:rPr>
                <w:rFonts w:ascii="Gadugi" w:hAnsi="Gadugi" w:cs="Arial"/>
                <w:bCs/>
                <w:sz w:val="18"/>
                <w:szCs w:val="18"/>
              </w:rPr>
              <w:t xml:space="preserve">Presente </w:t>
            </w:r>
            <w:r>
              <w:rPr>
                <w:rFonts w:ascii="Gadugi" w:hAnsi="Gadugi" w:cs="Arial"/>
                <w:bCs/>
                <w:sz w:val="18"/>
                <w:szCs w:val="18"/>
              </w:rPr>
              <w:t>solo con una modalità</w:t>
            </w:r>
            <w:r w:rsidRPr="004A0963">
              <w:rPr>
                <w:rFonts w:ascii="Gadugi" w:hAnsi="Gadugi" w:cs="Arial"/>
                <w:bCs/>
                <w:sz w:val="18"/>
                <w:szCs w:val="18"/>
              </w:rPr>
              <w:t xml:space="preserve">= </w:t>
            </w:r>
            <w:r>
              <w:rPr>
                <w:rFonts w:ascii="Gadugi" w:hAnsi="Gadugi" w:cs="Arial"/>
                <w:bCs/>
                <w:sz w:val="18"/>
                <w:szCs w:val="18"/>
              </w:rPr>
              <w:t xml:space="preserve">1 </w:t>
            </w:r>
            <w:r w:rsidRPr="004A0963">
              <w:rPr>
                <w:rFonts w:ascii="Gadugi" w:hAnsi="Gadugi" w:cs="Arial"/>
                <w:bCs/>
                <w:sz w:val="18"/>
                <w:szCs w:val="18"/>
              </w:rPr>
              <w:t>pt</w:t>
            </w:r>
          </w:p>
          <w:p w14:paraId="2109375D" w14:textId="77777777" w:rsidR="002A27E0" w:rsidRDefault="002A27E0" w:rsidP="00813424">
            <w:pPr>
              <w:contextualSpacing/>
              <w:rPr>
                <w:rFonts w:ascii="Gadugi" w:hAnsi="Gadugi" w:cs="Arial"/>
                <w:bCs/>
                <w:sz w:val="18"/>
                <w:szCs w:val="18"/>
              </w:rPr>
            </w:pPr>
          </w:p>
          <w:p w14:paraId="799D9DA9" w14:textId="77777777" w:rsidR="002A27E0" w:rsidRDefault="002A27E0" w:rsidP="00813424">
            <w:pPr>
              <w:contextualSpacing/>
              <w:rPr>
                <w:rFonts w:ascii="Gadugi" w:hAnsi="Gadugi" w:cs="Arial"/>
                <w:bCs/>
                <w:sz w:val="18"/>
                <w:szCs w:val="18"/>
              </w:rPr>
            </w:pPr>
            <w:r w:rsidRPr="004A0963">
              <w:rPr>
                <w:rFonts w:ascii="Gadugi" w:hAnsi="Gadugi" w:cs="Arial"/>
                <w:bCs/>
                <w:sz w:val="18"/>
                <w:szCs w:val="18"/>
              </w:rPr>
              <w:t>Assente = 0 pt</w:t>
            </w:r>
          </w:p>
          <w:p w14:paraId="2EB6430C" w14:textId="77777777" w:rsidR="002A27E0" w:rsidRPr="004A0963" w:rsidRDefault="002A27E0" w:rsidP="00813424">
            <w:pPr>
              <w:contextualSpacing/>
              <w:rPr>
                <w:rFonts w:ascii="Gadugi" w:hAnsi="Gadugi" w:cs="Arial"/>
                <w:bCs/>
                <w:sz w:val="18"/>
                <w:szCs w:val="18"/>
              </w:rPr>
            </w:pPr>
          </w:p>
        </w:tc>
        <w:tc>
          <w:tcPr>
            <w:tcW w:w="332" w:type="pct"/>
            <w:vAlign w:val="bottom"/>
          </w:tcPr>
          <w:p w14:paraId="2136F782" w14:textId="77777777" w:rsidR="002A27E0" w:rsidRPr="00BF2EB0" w:rsidRDefault="002A27E0" w:rsidP="00813424">
            <w:pPr>
              <w:contextualSpacing/>
              <w:jc w:val="center"/>
              <w:rPr>
                <w:rFonts w:ascii="Gadugi" w:hAnsi="Gadugi" w:cs="Arial"/>
                <w:bCs/>
                <w:sz w:val="18"/>
                <w:szCs w:val="18"/>
              </w:rPr>
            </w:pPr>
            <w:r w:rsidRPr="00BF2EB0">
              <w:rPr>
                <w:rFonts w:ascii="Gadugi" w:hAnsi="Gadugi" w:cs="Arial"/>
                <w:bCs/>
                <w:sz w:val="18"/>
                <w:szCs w:val="18"/>
              </w:rPr>
              <w:t>T</w:t>
            </w:r>
          </w:p>
        </w:tc>
      </w:tr>
      <w:tr w:rsidR="002A27E0" w:rsidRPr="0099363A" w14:paraId="4FE0666C" w14:textId="77777777" w:rsidTr="002A27E0">
        <w:tc>
          <w:tcPr>
            <w:tcW w:w="354" w:type="pct"/>
            <w:vAlign w:val="bottom"/>
          </w:tcPr>
          <w:p w14:paraId="0C713631" w14:textId="77777777" w:rsidR="002A27E0" w:rsidRPr="004A0963" w:rsidRDefault="002A27E0" w:rsidP="00813424">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20</w:t>
            </w:r>
          </w:p>
        </w:tc>
        <w:tc>
          <w:tcPr>
            <w:tcW w:w="1911" w:type="pct"/>
            <w:vAlign w:val="bottom"/>
          </w:tcPr>
          <w:p w14:paraId="6E389A4A" w14:textId="77777777" w:rsidR="002A27E0" w:rsidRPr="004A0963" w:rsidRDefault="002A27E0" w:rsidP="00813424">
            <w:pPr>
              <w:autoSpaceDE w:val="0"/>
              <w:autoSpaceDN w:val="0"/>
              <w:adjustRightInd w:val="0"/>
              <w:contextualSpacing/>
              <w:rPr>
                <w:rFonts w:ascii="Gadugi" w:hAnsi="Gadugi" w:cs="Arial"/>
                <w:sz w:val="18"/>
                <w:szCs w:val="18"/>
              </w:rPr>
            </w:pPr>
            <w:r w:rsidRPr="004A0963">
              <w:rPr>
                <w:rFonts w:ascii="Gadugi" w:hAnsi="Gadugi" w:cs="Arial"/>
                <w:sz w:val="18"/>
                <w:szCs w:val="18"/>
              </w:rPr>
              <w:t>Ampiezza gamma superfici</w:t>
            </w:r>
          </w:p>
        </w:tc>
        <w:tc>
          <w:tcPr>
            <w:tcW w:w="2403" w:type="pct"/>
            <w:vAlign w:val="bottom"/>
          </w:tcPr>
          <w:p w14:paraId="0C83F455" w14:textId="77777777" w:rsidR="002A27E0" w:rsidRPr="00A87C44" w:rsidRDefault="002A27E0" w:rsidP="00813424">
            <w:pPr>
              <w:contextualSpacing/>
              <w:rPr>
                <w:rFonts w:ascii="Gadugi" w:hAnsi="Gadugi" w:cs="Arial"/>
                <w:bCs/>
                <w:sz w:val="18"/>
                <w:szCs w:val="18"/>
              </w:rPr>
            </w:pPr>
            <w:r w:rsidRPr="004A0963">
              <w:rPr>
                <w:rFonts w:ascii="Gadugi" w:hAnsi="Gadugi" w:cs="Arial"/>
                <w:bCs/>
                <w:sz w:val="18"/>
                <w:szCs w:val="18"/>
              </w:rPr>
              <w:t xml:space="preserve">Verrà premiata l’ampiezza della gamma delle superfici </w:t>
            </w:r>
            <w:r w:rsidRPr="00A87C44">
              <w:rPr>
                <w:rFonts w:ascii="Gadugi" w:hAnsi="Gadugi" w:cs="Arial"/>
                <w:bCs/>
                <w:sz w:val="18"/>
                <w:szCs w:val="18"/>
              </w:rPr>
              <w:t>disponibili per la membrana offerta</w:t>
            </w:r>
          </w:p>
          <w:p w14:paraId="3D4126A3" w14:textId="77777777" w:rsidR="002A27E0" w:rsidRPr="00A87C44" w:rsidRDefault="002A27E0" w:rsidP="00813424">
            <w:pPr>
              <w:contextualSpacing/>
              <w:rPr>
                <w:rFonts w:ascii="Gadugi" w:hAnsi="Gadugi" w:cs="Arial"/>
                <w:bCs/>
                <w:sz w:val="18"/>
                <w:szCs w:val="18"/>
              </w:rPr>
            </w:pPr>
            <w:r w:rsidRPr="00A87C44">
              <w:rPr>
                <w:rFonts w:ascii="Gadugi" w:hAnsi="Gadugi" w:cs="Arial"/>
                <w:bCs/>
                <w:sz w:val="18"/>
                <w:szCs w:val="18"/>
              </w:rPr>
              <w:t>verranno valutate le superfici inserite in offerta indicate nel questionario tecnico e offerte allo stesso prezzo</w:t>
            </w:r>
          </w:p>
          <w:p w14:paraId="0774192E" w14:textId="77777777" w:rsidR="002A27E0" w:rsidRPr="004A0963" w:rsidRDefault="002A27E0" w:rsidP="00813424">
            <w:pPr>
              <w:contextualSpacing/>
              <w:rPr>
                <w:rFonts w:ascii="Gadugi" w:hAnsi="Gadugi" w:cs="Arial"/>
                <w:bCs/>
                <w:sz w:val="18"/>
                <w:szCs w:val="18"/>
              </w:rPr>
            </w:pPr>
          </w:p>
          <w:p w14:paraId="0BF6A4A6" w14:textId="77777777" w:rsidR="002A27E0" w:rsidRPr="004A0963" w:rsidRDefault="002A27E0" w:rsidP="00813424">
            <w:pPr>
              <w:contextualSpacing/>
              <w:rPr>
                <w:rFonts w:ascii="Gadugi" w:hAnsi="Gadugi" w:cs="Arial"/>
                <w:bCs/>
                <w:sz w:val="18"/>
                <w:szCs w:val="18"/>
              </w:rPr>
            </w:pPr>
            <w:r w:rsidRPr="004A0963">
              <w:rPr>
                <w:rFonts w:ascii="Gadugi" w:hAnsi="Gadugi" w:cs="Arial"/>
                <w:bCs/>
                <w:sz w:val="18"/>
                <w:szCs w:val="18"/>
              </w:rPr>
              <w:t>Il punteggio massimo sarà attribuito in relazione all’ampiezza della gamma di superfici offerte per la membrana secondo i giudizi presenti in tabella</w:t>
            </w:r>
          </w:p>
        </w:tc>
        <w:tc>
          <w:tcPr>
            <w:tcW w:w="332" w:type="pct"/>
            <w:vAlign w:val="bottom"/>
          </w:tcPr>
          <w:p w14:paraId="10172ADB" w14:textId="77777777" w:rsidR="002A27E0" w:rsidRPr="004A0963" w:rsidRDefault="002A27E0" w:rsidP="00813424">
            <w:pPr>
              <w:autoSpaceDE w:val="0"/>
              <w:autoSpaceDN w:val="0"/>
              <w:adjustRightInd w:val="0"/>
              <w:contextualSpacing/>
              <w:jc w:val="center"/>
              <w:rPr>
                <w:rFonts w:ascii="Gadugi" w:hAnsi="Gadugi" w:cs="Arial"/>
                <w:sz w:val="18"/>
                <w:szCs w:val="18"/>
              </w:rPr>
            </w:pPr>
            <w:r>
              <w:rPr>
                <w:rFonts w:ascii="Gadugi" w:hAnsi="Gadugi" w:cs="Arial"/>
                <w:sz w:val="18"/>
                <w:szCs w:val="18"/>
              </w:rPr>
              <w:t>D</w:t>
            </w:r>
          </w:p>
        </w:tc>
      </w:tr>
      <w:tr w:rsidR="002A27E0" w:rsidRPr="0099363A" w14:paraId="6A89D0B9" w14:textId="77777777" w:rsidTr="002A27E0">
        <w:tc>
          <w:tcPr>
            <w:tcW w:w="354" w:type="pct"/>
            <w:vAlign w:val="bottom"/>
          </w:tcPr>
          <w:p w14:paraId="6EC61AD1" w14:textId="77777777" w:rsidR="002A27E0" w:rsidRPr="004A0963" w:rsidRDefault="002A27E0" w:rsidP="00813424">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21</w:t>
            </w:r>
          </w:p>
        </w:tc>
        <w:tc>
          <w:tcPr>
            <w:tcW w:w="1911" w:type="pct"/>
            <w:vAlign w:val="bottom"/>
          </w:tcPr>
          <w:p w14:paraId="40FFBF1C" w14:textId="77777777" w:rsidR="002A27E0" w:rsidRPr="004A0963" w:rsidRDefault="002A27E0" w:rsidP="00813424">
            <w:pPr>
              <w:autoSpaceDE w:val="0"/>
              <w:autoSpaceDN w:val="0"/>
              <w:adjustRightInd w:val="0"/>
              <w:contextualSpacing/>
              <w:rPr>
                <w:rFonts w:ascii="Gadugi" w:hAnsi="Gadugi" w:cs="Arial"/>
                <w:sz w:val="18"/>
                <w:szCs w:val="18"/>
              </w:rPr>
            </w:pPr>
            <w:r w:rsidRPr="004A0963">
              <w:rPr>
                <w:rFonts w:ascii="Gadugi" w:hAnsi="Gadugi" w:cs="Arial"/>
                <w:sz w:val="18"/>
                <w:szCs w:val="18"/>
              </w:rPr>
              <w:t>Validità dei kit per l'utilizzo con citrato sino a 96h</w:t>
            </w:r>
          </w:p>
        </w:tc>
        <w:tc>
          <w:tcPr>
            <w:tcW w:w="2403" w:type="pct"/>
            <w:vAlign w:val="bottom"/>
          </w:tcPr>
          <w:p w14:paraId="2E536054" w14:textId="77777777" w:rsidR="002A27E0" w:rsidRPr="00A87C44" w:rsidRDefault="002A27E0" w:rsidP="00813424">
            <w:pPr>
              <w:autoSpaceDE w:val="0"/>
              <w:autoSpaceDN w:val="0"/>
              <w:adjustRightInd w:val="0"/>
              <w:contextualSpacing/>
              <w:rPr>
                <w:rFonts w:ascii="Gadugi" w:hAnsi="Gadugi" w:cs="Arial"/>
                <w:sz w:val="18"/>
                <w:szCs w:val="18"/>
              </w:rPr>
            </w:pPr>
            <w:r w:rsidRPr="004A0963">
              <w:rPr>
                <w:rFonts w:ascii="Gadugi" w:hAnsi="Gadugi" w:cs="Arial"/>
                <w:sz w:val="18"/>
                <w:szCs w:val="18"/>
              </w:rPr>
              <w:t xml:space="preserve">Verrà premiata la possibilità di utilizzare i kit con citrato oltre le </w:t>
            </w:r>
            <w:r w:rsidRPr="00A87C44">
              <w:rPr>
                <w:rFonts w:ascii="Gadugi" w:hAnsi="Gadugi" w:cs="Arial"/>
                <w:sz w:val="18"/>
                <w:szCs w:val="18"/>
              </w:rPr>
              <w:t>72 h (offerti al medesimo prezzo dei kit presenti in offerta)</w:t>
            </w:r>
          </w:p>
          <w:p w14:paraId="4FA3311C" w14:textId="77777777" w:rsidR="002A27E0" w:rsidRDefault="002A27E0" w:rsidP="00813424">
            <w:pPr>
              <w:contextualSpacing/>
              <w:rPr>
                <w:rFonts w:ascii="Gadugi" w:hAnsi="Gadugi" w:cs="Arial"/>
                <w:bCs/>
                <w:sz w:val="18"/>
                <w:szCs w:val="18"/>
              </w:rPr>
            </w:pPr>
            <w:r w:rsidRPr="00A87C44">
              <w:rPr>
                <w:rFonts w:ascii="Gadugi" w:hAnsi="Gadugi" w:cs="Arial"/>
                <w:bCs/>
                <w:sz w:val="18"/>
                <w:szCs w:val="18"/>
              </w:rPr>
              <w:t xml:space="preserve">Possibile </w:t>
            </w:r>
            <w:r w:rsidRPr="00A87C44">
              <w:rPr>
                <w:rFonts w:ascii="Gadugi" w:hAnsi="Gadugi" w:cs="Arial"/>
                <w:b/>
                <w:sz w:val="18"/>
                <w:szCs w:val="18"/>
              </w:rPr>
              <w:t xml:space="preserve">e </w:t>
            </w:r>
            <w:r w:rsidRPr="00A87C44">
              <w:rPr>
                <w:rFonts w:ascii="Gadugi" w:hAnsi="Gadugi" w:cs="Arial"/>
                <w:bCs/>
                <w:sz w:val="18"/>
                <w:szCs w:val="18"/>
              </w:rPr>
              <w:t xml:space="preserve">certificato </w:t>
            </w:r>
            <w:r>
              <w:rPr>
                <w:rFonts w:ascii="Gadugi" w:hAnsi="Gadugi" w:cs="Arial"/>
                <w:bCs/>
                <w:sz w:val="18"/>
                <w:szCs w:val="18"/>
              </w:rPr>
              <w:t>dal produttore</w:t>
            </w:r>
            <w:r w:rsidRPr="004A0963">
              <w:rPr>
                <w:rFonts w:ascii="Gadugi" w:hAnsi="Gadugi" w:cs="Arial"/>
                <w:bCs/>
                <w:sz w:val="18"/>
                <w:szCs w:val="18"/>
              </w:rPr>
              <w:t>=pt max</w:t>
            </w:r>
          </w:p>
          <w:p w14:paraId="429FDAA9" w14:textId="77777777" w:rsidR="002A27E0" w:rsidRDefault="002A27E0" w:rsidP="00813424">
            <w:pPr>
              <w:contextualSpacing/>
              <w:rPr>
                <w:rFonts w:ascii="Gadugi" w:hAnsi="Gadugi" w:cs="Arial"/>
                <w:bCs/>
                <w:sz w:val="18"/>
                <w:szCs w:val="18"/>
              </w:rPr>
            </w:pPr>
          </w:p>
          <w:p w14:paraId="099456EC" w14:textId="77777777" w:rsidR="002A27E0" w:rsidRDefault="002A27E0" w:rsidP="00813424">
            <w:pPr>
              <w:contextualSpacing/>
              <w:rPr>
                <w:rFonts w:ascii="Gadugi" w:hAnsi="Gadugi" w:cs="Arial"/>
                <w:bCs/>
                <w:sz w:val="18"/>
                <w:szCs w:val="18"/>
              </w:rPr>
            </w:pPr>
            <w:r w:rsidRPr="004A0963">
              <w:rPr>
                <w:rFonts w:ascii="Gadugi" w:hAnsi="Gadugi" w:cs="Arial"/>
                <w:bCs/>
                <w:sz w:val="18"/>
                <w:szCs w:val="18"/>
              </w:rPr>
              <w:t>Assente= 0 pt</w:t>
            </w:r>
          </w:p>
          <w:p w14:paraId="1AD740D4" w14:textId="77777777" w:rsidR="002A27E0" w:rsidRPr="004A0963" w:rsidRDefault="002A27E0" w:rsidP="00813424">
            <w:pPr>
              <w:contextualSpacing/>
              <w:rPr>
                <w:rFonts w:ascii="Gadugi" w:hAnsi="Gadugi" w:cs="Arial"/>
                <w:bCs/>
                <w:sz w:val="18"/>
                <w:szCs w:val="18"/>
              </w:rPr>
            </w:pPr>
          </w:p>
        </w:tc>
        <w:tc>
          <w:tcPr>
            <w:tcW w:w="332" w:type="pct"/>
            <w:vAlign w:val="bottom"/>
          </w:tcPr>
          <w:p w14:paraId="4EDEB51E" w14:textId="77777777" w:rsidR="002A27E0" w:rsidRPr="004A0963" w:rsidRDefault="002A27E0" w:rsidP="00813424">
            <w:pPr>
              <w:autoSpaceDE w:val="0"/>
              <w:autoSpaceDN w:val="0"/>
              <w:adjustRightInd w:val="0"/>
              <w:contextualSpacing/>
              <w:jc w:val="center"/>
              <w:rPr>
                <w:rFonts w:ascii="Gadugi" w:hAnsi="Gadugi" w:cs="Arial"/>
                <w:sz w:val="18"/>
                <w:szCs w:val="18"/>
              </w:rPr>
            </w:pPr>
            <w:r>
              <w:rPr>
                <w:rFonts w:ascii="Gadugi" w:hAnsi="Gadugi" w:cs="Arial"/>
                <w:sz w:val="18"/>
                <w:szCs w:val="18"/>
              </w:rPr>
              <w:t>T</w:t>
            </w:r>
          </w:p>
        </w:tc>
      </w:tr>
      <w:tr w:rsidR="002A27E0" w:rsidRPr="0099363A" w14:paraId="462C5521" w14:textId="77777777" w:rsidTr="002A27E0">
        <w:tc>
          <w:tcPr>
            <w:tcW w:w="354" w:type="pct"/>
            <w:vAlign w:val="bottom"/>
          </w:tcPr>
          <w:p w14:paraId="44192CF0" w14:textId="77777777" w:rsidR="002A27E0" w:rsidRPr="004A0963" w:rsidRDefault="002A27E0" w:rsidP="00813424">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22</w:t>
            </w:r>
          </w:p>
        </w:tc>
        <w:tc>
          <w:tcPr>
            <w:tcW w:w="1911" w:type="pct"/>
            <w:vAlign w:val="bottom"/>
          </w:tcPr>
          <w:p w14:paraId="14DDC3F7" w14:textId="77777777" w:rsidR="002A27E0" w:rsidRPr="004A0963" w:rsidRDefault="002A27E0" w:rsidP="00813424">
            <w:pPr>
              <w:autoSpaceDE w:val="0"/>
              <w:autoSpaceDN w:val="0"/>
              <w:adjustRightInd w:val="0"/>
              <w:contextualSpacing/>
              <w:rPr>
                <w:rFonts w:ascii="Gadugi" w:hAnsi="Gadugi"/>
                <w:color w:val="000000"/>
                <w:sz w:val="18"/>
                <w:szCs w:val="18"/>
                <w:highlight w:val="yellow"/>
                <w:lang w:eastAsia="it-IT"/>
              </w:rPr>
            </w:pPr>
            <w:r w:rsidRPr="00132BEF">
              <w:rPr>
                <w:rFonts w:ascii="Gadugi" w:hAnsi="Gadugi"/>
                <w:iCs/>
                <w:color w:val="000000"/>
                <w:sz w:val="18"/>
                <w:szCs w:val="18"/>
                <w:lang w:eastAsia="it-IT"/>
              </w:rPr>
              <w:t>Gestione e semplificazione nella gestione materiali</w:t>
            </w:r>
          </w:p>
        </w:tc>
        <w:tc>
          <w:tcPr>
            <w:tcW w:w="2403" w:type="pct"/>
            <w:vAlign w:val="bottom"/>
          </w:tcPr>
          <w:p w14:paraId="1AB386DE" w14:textId="77777777" w:rsidR="002A27E0" w:rsidRDefault="002A27E0" w:rsidP="00813424">
            <w:pPr>
              <w:autoSpaceDE w:val="0"/>
              <w:autoSpaceDN w:val="0"/>
              <w:adjustRightInd w:val="0"/>
              <w:contextualSpacing/>
              <w:rPr>
                <w:rFonts w:ascii="Gadugi" w:hAnsi="Gadugi"/>
                <w:color w:val="000000"/>
                <w:sz w:val="18"/>
                <w:szCs w:val="18"/>
                <w:lang w:eastAsia="it-IT"/>
              </w:rPr>
            </w:pPr>
            <w:r w:rsidRPr="004A0963">
              <w:rPr>
                <w:rFonts w:ascii="Gadugi" w:hAnsi="Gadugi"/>
                <w:color w:val="000000"/>
                <w:sz w:val="18"/>
                <w:szCs w:val="18"/>
                <w:lang w:eastAsia="it-IT"/>
              </w:rPr>
              <w:t xml:space="preserve">Verrà </w:t>
            </w:r>
            <w:r>
              <w:rPr>
                <w:rFonts w:ascii="Gadugi" w:hAnsi="Gadugi"/>
                <w:color w:val="000000"/>
                <w:sz w:val="18"/>
                <w:szCs w:val="18"/>
                <w:lang w:eastAsia="it-IT"/>
              </w:rPr>
              <w:t xml:space="preserve">valutata la </w:t>
            </w:r>
            <w:r w:rsidRPr="00132BEF">
              <w:rPr>
                <w:rFonts w:ascii="Gadugi" w:hAnsi="Gadugi"/>
                <w:iCs/>
                <w:color w:val="000000"/>
                <w:sz w:val="18"/>
                <w:szCs w:val="18"/>
                <w:lang w:eastAsia="it-IT"/>
              </w:rPr>
              <w:t>semplificazione nella gestione materiali</w:t>
            </w:r>
            <w:r>
              <w:rPr>
                <w:rFonts w:ascii="Gadugi" w:hAnsi="Gadugi"/>
                <w:iCs/>
                <w:color w:val="000000"/>
                <w:sz w:val="18"/>
                <w:szCs w:val="18"/>
                <w:lang w:eastAsia="it-IT"/>
              </w:rPr>
              <w:t xml:space="preserve"> (ad es. la possibilità </w:t>
            </w:r>
            <w:r w:rsidRPr="004A0963">
              <w:rPr>
                <w:rFonts w:ascii="Gadugi" w:hAnsi="Gadugi"/>
                <w:color w:val="000000"/>
                <w:sz w:val="18"/>
                <w:szCs w:val="18"/>
                <w:lang w:eastAsia="it-IT"/>
              </w:rPr>
              <w:t>di utilizzare un unico kit (linee +filtro per ciascuna superficie di filtro) per effettuare le varie modalità di CRRT e di anticoagulazione</w:t>
            </w:r>
            <w:r>
              <w:rPr>
                <w:rFonts w:ascii="Gadugi" w:hAnsi="Gadugi"/>
                <w:color w:val="000000"/>
                <w:sz w:val="18"/>
                <w:szCs w:val="18"/>
                <w:lang w:eastAsia="it-IT"/>
              </w:rPr>
              <w:t xml:space="preserve"> o il minor numero di componenti da assemblare per poter effettuare quanto sopra)</w:t>
            </w:r>
          </w:p>
          <w:p w14:paraId="7449A599" w14:textId="77777777" w:rsidR="002A27E0" w:rsidRPr="004A0963" w:rsidRDefault="002A27E0" w:rsidP="00813424">
            <w:pPr>
              <w:autoSpaceDE w:val="0"/>
              <w:autoSpaceDN w:val="0"/>
              <w:adjustRightInd w:val="0"/>
              <w:contextualSpacing/>
              <w:rPr>
                <w:rFonts w:ascii="Gadugi" w:hAnsi="Gadugi"/>
                <w:color w:val="000000"/>
                <w:sz w:val="18"/>
                <w:szCs w:val="18"/>
                <w:lang w:eastAsia="it-IT"/>
              </w:rPr>
            </w:pPr>
          </w:p>
          <w:p w14:paraId="4862CC34" w14:textId="77777777" w:rsidR="002A27E0" w:rsidRPr="00E826F3" w:rsidRDefault="002A27E0" w:rsidP="00813424">
            <w:pPr>
              <w:autoSpaceDE w:val="0"/>
              <w:autoSpaceDN w:val="0"/>
              <w:adjustRightInd w:val="0"/>
              <w:contextualSpacing/>
              <w:rPr>
                <w:rFonts w:ascii="Gadugi" w:hAnsi="Gadugi"/>
                <w:color w:val="000000"/>
                <w:sz w:val="18"/>
                <w:szCs w:val="18"/>
                <w:lang w:eastAsia="it-IT"/>
              </w:rPr>
            </w:pPr>
            <w:r w:rsidRPr="004A0963">
              <w:rPr>
                <w:rFonts w:ascii="Gadugi" w:hAnsi="Gadugi" w:cs="Arial"/>
                <w:bCs/>
                <w:sz w:val="18"/>
                <w:szCs w:val="18"/>
              </w:rPr>
              <w:t>Verrà attribuito un punteggio discrezionale come da tabella</w:t>
            </w:r>
          </w:p>
        </w:tc>
        <w:tc>
          <w:tcPr>
            <w:tcW w:w="332" w:type="pct"/>
            <w:vAlign w:val="bottom"/>
          </w:tcPr>
          <w:p w14:paraId="1140B6D8" w14:textId="77777777" w:rsidR="002A27E0" w:rsidRPr="004A0963" w:rsidRDefault="002A27E0" w:rsidP="00813424">
            <w:pPr>
              <w:autoSpaceDE w:val="0"/>
              <w:autoSpaceDN w:val="0"/>
              <w:adjustRightInd w:val="0"/>
              <w:contextualSpacing/>
              <w:jc w:val="center"/>
              <w:rPr>
                <w:rFonts w:ascii="Gadugi" w:hAnsi="Gadugi" w:cs="Arial"/>
                <w:sz w:val="18"/>
                <w:szCs w:val="18"/>
              </w:rPr>
            </w:pPr>
            <w:r>
              <w:rPr>
                <w:rFonts w:ascii="Gadugi" w:hAnsi="Gadugi" w:cs="Arial"/>
                <w:sz w:val="18"/>
                <w:szCs w:val="18"/>
              </w:rPr>
              <w:t>D</w:t>
            </w:r>
          </w:p>
        </w:tc>
      </w:tr>
      <w:tr w:rsidR="002A27E0" w:rsidRPr="0099363A" w14:paraId="48EA475D" w14:textId="77777777" w:rsidTr="002A27E0">
        <w:tc>
          <w:tcPr>
            <w:tcW w:w="354" w:type="pct"/>
            <w:vAlign w:val="bottom"/>
          </w:tcPr>
          <w:p w14:paraId="2DCABC90" w14:textId="77777777" w:rsidR="002A27E0" w:rsidRPr="004A0963" w:rsidRDefault="002A27E0" w:rsidP="00813424">
            <w:pPr>
              <w:autoSpaceDE w:val="0"/>
              <w:autoSpaceDN w:val="0"/>
              <w:adjustRightInd w:val="0"/>
              <w:contextualSpacing/>
              <w:jc w:val="center"/>
              <w:rPr>
                <w:rFonts w:ascii="Gadugi" w:hAnsi="Gadugi" w:cs="Arial"/>
                <w:sz w:val="18"/>
                <w:szCs w:val="18"/>
              </w:rPr>
            </w:pPr>
          </w:p>
        </w:tc>
        <w:tc>
          <w:tcPr>
            <w:tcW w:w="1911" w:type="pct"/>
            <w:vAlign w:val="bottom"/>
          </w:tcPr>
          <w:p w14:paraId="55B0B787" w14:textId="77777777" w:rsidR="002A27E0" w:rsidRPr="004A0963" w:rsidRDefault="002A27E0" w:rsidP="00813424">
            <w:pPr>
              <w:autoSpaceDE w:val="0"/>
              <w:autoSpaceDN w:val="0"/>
              <w:adjustRightInd w:val="0"/>
              <w:contextualSpacing/>
              <w:rPr>
                <w:rFonts w:ascii="Gadugi" w:hAnsi="Gadugi" w:cs="Arial"/>
                <w:b/>
                <w:sz w:val="18"/>
                <w:szCs w:val="18"/>
              </w:rPr>
            </w:pPr>
            <w:r w:rsidRPr="004A0963">
              <w:rPr>
                <w:rFonts w:ascii="Gadugi" w:hAnsi="Gadugi" w:cs="Arial"/>
                <w:b/>
                <w:sz w:val="18"/>
                <w:szCs w:val="18"/>
              </w:rPr>
              <w:t>SERVIZI</w:t>
            </w:r>
          </w:p>
        </w:tc>
        <w:tc>
          <w:tcPr>
            <w:tcW w:w="2403" w:type="pct"/>
            <w:vAlign w:val="bottom"/>
          </w:tcPr>
          <w:p w14:paraId="777DA05D" w14:textId="77777777" w:rsidR="002A27E0" w:rsidRPr="004A0963" w:rsidRDefault="002A27E0" w:rsidP="00813424">
            <w:pPr>
              <w:contextualSpacing/>
              <w:rPr>
                <w:rFonts w:ascii="Gadugi" w:hAnsi="Gadugi"/>
                <w:sz w:val="18"/>
                <w:szCs w:val="18"/>
              </w:rPr>
            </w:pPr>
          </w:p>
        </w:tc>
        <w:tc>
          <w:tcPr>
            <w:tcW w:w="332" w:type="pct"/>
            <w:vAlign w:val="bottom"/>
          </w:tcPr>
          <w:p w14:paraId="297E0653" w14:textId="77777777" w:rsidR="002A27E0" w:rsidRPr="004A0963" w:rsidRDefault="002A27E0" w:rsidP="00813424">
            <w:pPr>
              <w:contextualSpacing/>
              <w:jc w:val="center"/>
              <w:rPr>
                <w:rFonts w:ascii="Gadugi" w:hAnsi="Gadugi"/>
                <w:sz w:val="18"/>
                <w:szCs w:val="18"/>
              </w:rPr>
            </w:pPr>
          </w:p>
        </w:tc>
      </w:tr>
      <w:tr w:rsidR="002A27E0" w:rsidRPr="0099363A" w14:paraId="678D9226" w14:textId="77777777" w:rsidTr="002A27E0">
        <w:tc>
          <w:tcPr>
            <w:tcW w:w="354" w:type="pct"/>
            <w:vAlign w:val="bottom"/>
          </w:tcPr>
          <w:p w14:paraId="5EC09D2A" w14:textId="77777777" w:rsidR="002A27E0" w:rsidRPr="004A0963" w:rsidRDefault="002A27E0" w:rsidP="00813424">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23</w:t>
            </w:r>
          </w:p>
        </w:tc>
        <w:tc>
          <w:tcPr>
            <w:tcW w:w="1911" w:type="pct"/>
            <w:vAlign w:val="bottom"/>
          </w:tcPr>
          <w:p w14:paraId="1E5A410E" w14:textId="77777777" w:rsidR="002A27E0" w:rsidRPr="004A0963" w:rsidRDefault="002A27E0" w:rsidP="00813424">
            <w:pPr>
              <w:autoSpaceDE w:val="0"/>
              <w:autoSpaceDN w:val="0"/>
              <w:adjustRightInd w:val="0"/>
              <w:contextualSpacing/>
              <w:rPr>
                <w:rFonts w:ascii="Gadugi" w:hAnsi="Gadugi" w:cs="Arial"/>
                <w:sz w:val="18"/>
                <w:szCs w:val="18"/>
              </w:rPr>
            </w:pPr>
            <w:r w:rsidRPr="004A0963">
              <w:rPr>
                <w:rFonts w:ascii="Gadugi" w:hAnsi="Gadugi" w:cs="Arial"/>
                <w:sz w:val="18"/>
                <w:szCs w:val="18"/>
              </w:rPr>
              <w:t>Assistenza tecnica</w:t>
            </w:r>
            <w:r>
              <w:rPr>
                <w:rFonts w:ascii="Gadugi" w:hAnsi="Gadugi" w:cs="Arial"/>
                <w:sz w:val="18"/>
                <w:szCs w:val="18"/>
              </w:rPr>
              <w:t xml:space="preserve"> (fornitura muletto)</w:t>
            </w:r>
          </w:p>
        </w:tc>
        <w:tc>
          <w:tcPr>
            <w:tcW w:w="2403" w:type="pct"/>
            <w:vAlign w:val="bottom"/>
          </w:tcPr>
          <w:p w14:paraId="077E860A" w14:textId="77777777" w:rsidR="002A27E0" w:rsidRPr="00EF67B9" w:rsidRDefault="002A27E0" w:rsidP="00813424">
            <w:pPr>
              <w:contextualSpacing/>
              <w:rPr>
                <w:rFonts w:ascii="Gadugi" w:hAnsi="Gadugi" w:cs="Tahoma"/>
                <w:sz w:val="18"/>
                <w:szCs w:val="18"/>
              </w:rPr>
            </w:pPr>
            <w:r w:rsidRPr="00EF67B9">
              <w:rPr>
                <w:rFonts w:ascii="Gadugi" w:hAnsi="Gadugi" w:cs="Tahoma"/>
                <w:sz w:val="18"/>
                <w:szCs w:val="18"/>
              </w:rPr>
              <w:t xml:space="preserve">Fornitura di “muletto” (gratuito) </w:t>
            </w:r>
          </w:p>
          <w:p w14:paraId="1BE8D9D8" w14:textId="77777777" w:rsidR="002A27E0" w:rsidRDefault="002A27E0" w:rsidP="00813424">
            <w:pPr>
              <w:contextualSpacing/>
              <w:rPr>
                <w:rFonts w:ascii="Gadugi" w:hAnsi="Gadugi" w:cs="Tahoma"/>
                <w:sz w:val="18"/>
                <w:szCs w:val="18"/>
              </w:rPr>
            </w:pPr>
            <w:r w:rsidRPr="00EF67B9">
              <w:rPr>
                <w:rFonts w:ascii="Gadugi" w:hAnsi="Gadugi" w:cs="Tahoma"/>
                <w:sz w:val="18"/>
                <w:szCs w:val="18"/>
              </w:rPr>
              <w:t>Verrà valutata la numerosità e distribuzione territoriale degli ulteriori muletti offerti a titolo gratuito (relazionare indicando per ogni centro regionale il numero di muletti offerti)</w:t>
            </w:r>
          </w:p>
          <w:p w14:paraId="4EF9ED63" w14:textId="77777777" w:rsidR="002A27E0" w:rsidRPr="00EF67B9" w:rsidRDefault="002A27E0" w:rsidP="00813424">
            <w:pPr>
              <w:contextualSpacing/>
              <w:rPr>
                <w:rFonts w:ascii="Gadugi" w:hAnsi="Gadugi" w:cs="Tahoma"/>
                <w:sz w:val="18"/>
                <w:szCs w:val="18"/>
              </w:rPr>
            </w:pPr>
          </w:p>
          <w:p w14:paraId="6514D876" w14:textId="77777777" w:rsidR="002A27E0" w:rsidRPr="00EF67B9" w:rsidRDefault="002A27E0" w:rsidP="00813424">
            <w:pPr>
              <w:contextualSpacing/>
              <w:rPr>
                <w:rFonts w:ascii="Gadugi" w:hAnsi="Gadugi" w:cs="Tahoma"/>
                <w:sz w:val="18"/>
                <w:szCs w:val="18"/>
              </w:rPr>
            </w:pPr>
            <w:r w:rsidRPr="004A0963">
              <w:rPr>
                <w:rFonts w:ascii="Gadugi" w:hAnsi="Gadugi" w:cs="Arial"/>
                <w:bCs/>
                <w:sz w:val="18"/>
                <w:szCs w:val="18"/>
              </w:rPr>
              <w:t>Verrà attribuito un punteggio discrezionale come da tabella</w:t>
            </w:r>
          </w:p>
        </w:tc>
        <w:tc>
          <w:tcPr>
            <w:tcW w:w="332" w:type="pct"/>
            <w:vAlign w:val="bottom"/>
          </w:tcPr>
          <w:p w14:paraId="6BC11D7A" w14:textId="77777777" w:rsidR="002A27E0" w:rsidRPr="00EF67B9" w:rsidRDefault="002A27E0" w:rsidP="00813424">
            <w:pPr>
              <w:contextualSpacing/>
              <w:jc w:val="center"/>
              <w:rPr>
                <w:rFonts w:ascii="Gadugi" w:hAnsi="Gadugi" w:cs="Arial"/>
                <w:bCs/>
                <w:sz w:val="18"/>
                <w:szCs w:val="18"/>
              </w:rPr>
            </w:pPr>
            <w:r w:rsidRPr="00EF67B9">
              <w:rPr>
                <w:rFonts w:ascii="Gadugi" w:hAnsi="Gadugi" w:cs="Arial"/>
                <w:bCs/>
                <w:sz w:val="18"/>
                <w:szCs w:val="18"/>
              </w:rPr>
              <w:t>D</w:t>
            </w:r>
          </w:p>
        </w:tc>
      </w:tr>
      <w:tr w:rsidR="002A27E0" w:rsidRPr="0099363A" w14:paraId="0E669F5A" w14:textId="77777777" w:rsidTr="002A27E0">
        <w:tc>
          <w:tcPr>
            <w:tcW w:w="354" w:type="pct"/>
            <w:vAlign w:val="bottom"/>
          </w:tcPr>
          <w:p w14:paraId="3D2CB4BD" w14:textId="77777777" w:rsidR="002A27E0" w:rsidRPr="004A0963" w:rsidRDefault="002A27E0" w:rsidP="00813424">
            <w:pPr>
              <w:autoSpaceDE w:val="0"/>
              <w:autoSpaceDN w:val="0"/>
              <w:adjustRightInd w:val="0"/>
              <w:contextualSpacing/>
              <w:jc w:val="center"/>
              <w:rPr>
                <w:rFonts w:ascii="Gadugi" w:hAnsi="Gadugi" w:cs="Arial"/>
                <w:sz w:val="18"/>
                <w:szCs w:val="18"/>
              </w:rPr>
            </w:pPr>
            <w:r w:rsidRPr="004A0963">
              <w:rPr>
                <w:rFonts w:ascii="Gadugi" w:hAnsi="Gadugi" w:cs="Arial"/>
                <w:sz w:val="18"/>
                <w:szCs w:val="18"/>
              </w:rPr>
              <w:t>24</w:t>
            </w:r>
          </w:p>
        </w:tc>
        <w:tc>
          <w:tcPr>
            <w:tcW w:w="1911" w:type="pct"/>
            <w:vAlign w:val="bottom"/>
          </w:tcPr>
          <w:p w14:paraId="771E96F1" w14:textId="77777777" w:rsidR="002A27E0" w:rsidRPr="004A0963" w:rsidRDefault="002A27E0" w:rsidP="00813424">
            <w:pPr>
              <w:autoSpaceDE w:val="0"/>
              <w:autoSpaceDN w:val="0"/>
              <w:adjustRightInd w:val="0"/>
              <w:contextualSpacing/>
              <w:rPr>
                <w:rFonts w:ascii="Gadugi" w:hAnsi="Gadugi" w:cs="Arial"/>
                <w:sz w:val="18"/>
                <w:szCs w:val="18"/>
              </w:rPr>
            </w:pPr>
            <w:r w:rsidRPr="004A0963">
              <w:rPr>
                <w:rFonts w:ascii="Gadugi" w:hAnsi="Gadugi" w:cs="Arial"/>
                <w:sz w:val="18"/>
                <w:szCs w:val="18"/>
              </w:rPr>
              <w:t>Formazione</w:t>
            </w:r>
          </w:p>
        </w:tc>
        <w:tc>
          <w:tcPr>
            <w:tcW w:w="2403" w:type="pct"/>
            <w:vAlign w:val="bottom"/>
          </w:tcPr>
          <w:p w14:paraId="6B91850C" w14:textId="77777777" w:rsidR="002A27E0" w:rsidRDefault="002A27E0" w:rsidP="00813424">
            <w:pPr>
              <w:contextualSpacing/>
              <w:rPr>
                <w:rFonts w:ascii="Gadugi" w:hAnsi="Gadugi" w:cs="Arial"/>
                <w:bCs/>
                <w:sz w:val="18"/>
                <w:szCs w:val="18"/>
              </w:rPr>
            </w:pPr>
            <w:r w:rsidRPr="004A0963">
              <w:rPr>
                <w:rFonts w:ascii="Gadugi" w:hAnsi="Gadugi" w:cs="Arial"/>
                <w:bCs/>
                <w:sz w:val="18"/>
                <w:szCs w:val="18"/>
              </w:rPr>
              <w:t>Il punteggio sarà attribuito in relazione alla qualità del progetto formativo e durata contenuti della formazione offerta con riguardo alla frequenza degli aggiornamenti (minimo annuale) proposti durante il periodo di fornitura</w:t>
            </w:r>
          </w:p>
          <w:p w14:paraId="48AA13F8" w14:textId="77777777" w:rsidR="002A27E0" w:rsidRPr="004A0963" w:rsidRDefault="002A27E0" w:rsidP="00813424">
            <w:pPr>
              <w:contextualSpacing/>
              <w:rPr>
                <w:rFonts w:ascii="Gadugi" w:hAnsi="Gadugi"/>
                <w:sz w:val="18"/>
                <w:szCs w:val="18"/>
              </w:rPr>
            </w:pPr>
            <w:r w:rsidRPr="004A0963">
              <w:rPr>
                <w:rFonts w:ascii="Gadugi" w:hAnsi="Gadugi" w:cs="Arial"/>
                <w:bCs/>
                <w:sz w:val="18"/>
                <w:szCs w:val="18"/>
              </w:rPr>
              <w:t>Verrà attribuito un punteggio discrezionale come da tabella</w:t>
            </w:r>
          </w:p>
        </w:tc>
        <w:tc>
          <w:tcPr>
            <w:tcW w:w="332" w:type="pct"/>
            <w:vAlign w:val="bottom"/>
          </w:tcPr>
          <w:p w14:paraId="3FCCFF9D" w14:textId="77777777" w:rsidR="002A27E0" w:rsidRPr="004A0963" w:rsidRDefault="002A27E0" w:rsidP="00813424">
            <w:pPr>
              <w:contextualSpacing/>
              <w:jc w:val="center"/>
              <w:rPr>
                <w:rFonts w:ascii="Gadugi" w:hAnsi="Gadugi" w:cs="Arial"/>
                <w:bCs/>
                <w:sz w:val="18"/>
                <w:szCs w:val="18"/>
                <w:highlight w:val="yellow"/>
              </w:rPr>
            </w:pPr>
            <w:r w:rsidRPr="004A0963">
              <w:rPr>
                <w:rFonts w:ascii="Gadugi" w:hAnsi="Gadugi" w:cs="Arial"/>
                <w:bCs/>
                <w:sz w:val="18"/>
                <w:szCs w:val="18"/>
              </w:rPr>
              <w:t>D</w:t>
            </w:r>
          </w:p>
        </w:tc>
      </w:tr>
      <w:tr w:rsidR="002A27E0" w:rsidRPr="0099363A" w14:paraId="5662ECEF" w14:textId="77777777" w:rsidTr="002A27E0">
        <w:tc>
          <w:tcPr>
            <w:tcW w:w="354" w:type="pct"/>
            <w:vAlign w:val="bottom"/>
          </w:tcPr>
          <w:p w14:paraId="11FC023C" w14:textId="77777777" w:rsidR="002A27E0" w:rsidRPr="004A0963" w:rsidRDefault="002A27E0" w:rsidP="00813424">
            <w:pPr>
              <w:autoSpaceDE w:val="0"/>
              <w:autoSpaceDN w:val="0"/>
              <w:adjustRightInd w:val="0"/>
              <w:contextualSpacing/>
              <w:jc w:val="center"/>
              <w:rPr>
                <w:rFonts w:ascii="Gadugi" w:hAnsi="Gadugi" w:cs="Arial"/>
                <w:sz w:val="18"/>
                <w:szCs w:val="18"/>
              </w:rPr>
            </w:pPr>
          </w:p>
        </w:tc>
        <w:tc>
          <w:tcPr>
            <w:tcW w:w="1911" w:type="pct"/>
            <w:vAlign w:val="bottom"/>
          </w:tcPr>
          <w:p w14:paraId="0BEE76AA" w14:textId="77777777" w:rsidR="002A27E0" w:rsidRPr="004A0963" w:rsidRDefault="002A27E0" w:rsidP="00813424">
            <w:pPr>
              <w:autoSpaceDE w:val="0"/>
              <w:autoSpaceDN w:val="0"/>
              <w:adjustRightInd w:val="0"/>
              <w:contextualSpacing/>
              <w:rPr>
                <w:rFonts w:ascii="Gadugi" w:hAnsi="Gadugi" w:cs="Arial"/>
                <w:b/>
                <w:sz w:val="18"/>
                <w:szCs w:val="18"/>
              </w:rPr>
            </w:pPr>
            <w:r w:rsidRPr="004A0963">
              <w:rPr>
                <w:rFonts w:ascii="Gadugi" w:hAnsi="Gadugi" w:cs="Arial"/>
                <w:b/>
                <w:sz w:val="18"/>
                <w:szCs w:val="18"/>
              </w:rPr>
              <w:t>TOTALE</w:t>
            </w:r>
          </w:p>
        </w:tc>
        <w:tc>
          <w:tcPr>
            <w:tcW w:w="2403" w:type="pct"/>
            <w:vAlign w:val="bottom"/>
          </w:tcPr>
          <w:p w14:paraId="564B1A71" w14:textId="77777777" w:rsidR="002A27E0" w:rsidRPr="004A0963" w:rsidRDefault="002A27E0" w:rsidP="00813424">
            <w:pPr>
              <w:contextualSpacing/>
              <w:rPr>
                <w:rFonts w:ascii="Gadugi" w:hAnsi="Gadugi" w:cs="Arial"/>
                <w:bCs/>
                <w:sz w:val="18"/>
                <w:szCs w:val="18"/>
              </w:rPr>
            </w:pPr>
          </w:p>
        </w:tc>
        <w:tc>
          <w:tcPr>
            <w:tcW w:w="332" w:type="pct"/>
            <w:vAlign w:val="bottom"/>
          </w:tcPr>
          <w:p w14:paraId="1A425438" w14:textId="77777777" w:rsidR="002A27E0" w:rsidRPr="004A0963" w:rsidRDefault="002A27E0" w:rsidP="00813424">
            <w:pPr>
              <w:contextualSpacing/>
              <w:jc w:val="center"/>
              <w:rPr>
                <w:rFonts w:ascii="Gadugi" w:hAnsi="Gadugi" w:cs="Arial"/>
                <w:b/>
                <w:bCs/>
                <w:sz w:val="18"/>
                <w:szCs w:val="18"/>
              </w:rPr>
            </w:pPr>
          </w:p>
        </w:tc>
      </w:tr>
    </w:tbl>
    <w:p w14:paraId="2C2866AA" w14:textId="77777777" w:rsidR="00A87C44" w:rsidRDefault="00A87C44" w:rsidP="00A87C44">
      <w:pPr>
        <w:autoSpaceDE w:val="0"/>
        <w:autoSpaceDN w:val="0"/>
        <w:adjustRightInd w:val="0"/>
        <w:spacing w:line="240" w:lineRule="auto"/>
        <w:contextualSpacing/>
        <w:rPr>
          <w:rFonts w:ascii="Gadugi" w:hAnsi="Gadugi" w:cs="Arial"/>
          <w:b/>
          <w:bCs/>
          <w:sz w:val="20"/>
          <w:szCs w:val="20"/>
        </w:rPr>
      </w:pPr>
    </w:p>
    <w:p w14:paraId="24F7596E" w14:textId="77777777" w:rsidR="00A87C44" w:rsidRDefault="00A87C44" w:rsidP="00A87C44">
      <w:pPr>
        <w:autoSpaceDE w:val="0"/>
        <w:autoSpaceDN w:val="0"/>
        <w:adjustRightInd w:val="0"/>
        <w:spacing w:line="240" w:lineRule="auto"/>
        <w:contextualSpacing/>
        <w:rPr>
          <w:rFonts w:ascii="Gadugi" w:hAnsi="Gadugi" w:cs="Arial"/>
          <w:b/>
          <w:bCs/>
          <w:sz w:val="20"/>
          <w:szCs w:val="20"/>
        </w:rPr>
      </w:pPr>
    </w:p>
    <w:p w14:paraId="08DE857E" w14:textId="77777777" w:rsidR="00A87C44" w:rsidRPr="0099363A" w:rsidRDefault="00A87C44" w:rsidP="00A87C44">
      <w:pPr>
        <w:pStyle w:val="CM6"/>
        <w:spacing w:line="240" w:lineRule="auto"/>
        <w:contextualSpacing/>
        <w:jc w:val="both"/>
        <w:rPr>
          <w:rFonts w:ascii="Gadugi" w:hAnsi="Gadugi" w:cs="Calibri"/>
          <w:sz w:val="20"/>
          <w:szCs w:val="20"/>
        </w:rPr>
      </w:pPr>
      <w:r w:rsidRPr="001C20F3">
        <w:rPr>
          <w:rFonts w:ascii="Gadugi" w:hAnsi="Gadugi" w:cs="Tahoma"/>
          <w:b/>
          <w:sz w:val="20"/>
          <w:szCs w:val="20"/>
        </w:rPr>
        <w:t>PROVA PRATICA/VISIONE</w:t>
      </w:r>
      <w:r>
        <w:rPr>
          <w:rFonts w:ascii="Gadugi" w:hAnsi="Gadugi" w:cs="Tahoma"/>
          <w:bCs/>
          <w:sz w:val="20"/>
          <w:szCs w:val="20"/>
        </w:rPr>
        <w:t>: a</w:t>
      </w:r>
      <w:r w:rsidRPr="0099363A">
        <w:rPr>
          <w:rFonts w:ascii="Gadugi" w:hAnsi="Gadugi" w:cs="Calibri"/>
          <w:sz w:val="20"/>
          <w:szCs w:val="20"/>
        </w:rPr>
        <w:t xml:space="preserve">l fine di effettuare un’adeguata valutazione delle attrezzature offerte ed in particolare la loro rispondenza alle specifiche esigenze degli utilizzatori è prevista una prova pratica o una visione delle apparecchiature che verrà richiesta </w:t>
      </w:r>
      <w:r w:rsidRPr="0099363A">
        <w:rPr>
          <w:rFonts w:ascii="Gadugi" w:hAnsi="Gadugi" w:cs="Calibri"/>
          <w:b/>
          <w:sz w:val="20"/>
          <w:szCs w:val="20"/>
          <w:u w:val="single"/>
        </w:rPr>
        <w:t>con almeno 15 giorni di preavviso</w:t>
      </w:r>
      <w:r w:rsidRPr="0099363A">
        <w:rPr>
          <w:rFonts w:ascii="Gadugi" w:hAnsi="Gadugi" w:cs="Calibri"/>
          <w:sz w:val="20"/>
          <w:szCs w:val="20"/>
        </w:rPr>
        <w:t>, secondo modalità che saranno successivamente indicate a mezzo comunicazione scritta.</w:t>
      </w:r>
    </w:p>
    <w:p w14:paraId="5BB3D863" w14:textId="77777777" w:rsidR="00A87C44" w:rsidRPr="0099363A" w:rsidRDefault="00A87C44" w:rsidP="00A87C44">
      <w:pPr>
        <w:spacing w:after="120" w:line="240" w:lineRule="auto"/>
        <w:contextualSpacing/>
        <w:rPr>
          <w:rFonts w:ascii="Gadugi" w:hAnsi="Gadugi" w:cs="Calibri"/>
          <w:sz w:val="20"/>
          <w:szCs w:val="20"/>
        </w:rPr>
      </w:pPr>
      <w:r w:rsidRPr="0099363A">
        <w:rPr>
          <w:rFonts w:ascii="Gadugi" w:hAnsi="Gadugi" w:cs="Calibri"/>
          <w:sz w:val="20"/>
          <w:szCs w:val="20"/>
        </w:rPr>
        <w:t>La prova pratica sarà effettuata presso una o più Strutture Operative</w:t>
      </w:r>
      <w:r w:rsidRPr="0099363A">
        <w:rPr>
          <w:rFonts w:ascii="Gadugi" w:hAnsi="Gadugi" w:cs="Calibri"/>
          <w:b/>
          <w:sz w:val="20"/>
          <w:szCs w:val="20"/>
        </w:rPr>
        <w:t xml:space="preserve"> </w:t>
      </w:r>
      <w:r w:rsidRPr="0099363A">
        <w:rPr>
          <w:rFonts w:ascii="Gadugi" w:hAnsi="Gadugi" w:cs="Calibri"/>
          <w:sz w:val="20"/>
          <w:szCs w:val="20"/>
        </w:rPr>
        <w:t xml:space="preserve">delle Aziende coinvolte o presso ARCS. </w:t>
      </w:r>
    </w:p>
    <w:p w14:paraId="1D812ED9" w14:textId="77777777" w:rsidR="00A87C44" w:rsidRPr="0099363A" w:rsidRDefault="00A87C44" w:rsidP="00A87C44">
      <w:pPr>
        <w:spacing w:after="120" w:line="240" w:lineRule="auto"/>
        <w:contextualSpacing/>
        <w:rPr>
          <w:rFonts w:ascii="Gadugi" w:hAnsi="Gadugi" w:cs="Calibri"/>
          <w:sz w:val="20"/>
          <w:szCs w:val="20"/>
        </w:rPr>
      </w:pPr>
      <w:r w:rsidRPr="0099363A">
        <w:rPr>
          <w:rFonts w:ascii="Gadugi" w:hAnsi="Gadugi" w:cs="Calibri"/>
          <w:sz w:val="20"/>
          <w:szCs w:val="20"/>
        </w:rPr>
        <w:t>I concorrenti dovranno presentarsi nel giorno e luogo fissati in possesso delle apparecchiature degli accessori e di tutti i materiali in quantità congrua ai fini di una completa valutazione delle apparecchiature.</w:t>
      </w:r>
    </w:p>
    <w:p w14:paraId="7FEF0F59" w14:textId="77777777" w:rsidR="00A87C44" w:rsidRPr="0099363A" w:rsidRDefault="00A87C44" w:rsidP="00A87C44">
      <w:pPr>
        <w:spacing w:after="120" w:line="240" w:lineRule="auto"/>
        <w:contextualSpacing/>
        <w:rPr>
          <w:rFonts w:ascii="Gadugi" w:hAnsi="Gadugi" w:cs="Calibri"/>
          <w:sz w:val="20"/>
          <w:szCs w:val="20"/>
        </w:rPr>
      </w:pPr>
      <w:r w:rsidRPr="0099363A">
        <w:rPr>
          <w:rFonts w:ascii="Gadugi" w:hAnsi="Gadugi" w:cs="Calibri"/>
          <w:sz w:val="20"/>
          <w:szCs w:val="20"/>
        </w:rPr>
        <w:t>I concorrenti si impegnano a:</w:t>
      </w:r>
    </w:p>
    <w:p w14:paraId="112CC557" w14:textId="77777777" w:rsidR="00A87C44" w:rsidRPr="0099363A" w:rsidRDefault="00A87C44" w:rsidP="00A87C44">
      <w:pPr>
        <w:pStyle w:val="Paragrafoelenco"/>
        <w:numPr>
          <w:ilvl w:val="0"/>
          <w:numId w:val="21"/>
        </w:numPr>
        <w:spacing w:after="120" w:line="240" w:lineRule="auto"/>
        <w:jc w:val="both"/>
        <w:rPr>
          <w:rFonts w:ascii="Gadugi" w:hAnsi="Gadugi" w:cs="Calibri"/>
          <w:sz w:val="20"/>
          <w:szCs w:val="20"/>
        </w:rPr>
      </w:pPr>
      <w:r w:rsidRPr="0099363A">
        <w:rPr>
          <w:rFonts w:ascii="Gadugi" w:hAnsi="Gadugi" w:cs="Calibri"/>
          <w:sz w:val="20"/>
          <w:szCs w:val="20"/>
        </w:rPr>
        <w:t>prendersi in carico tutti i rischi derivanti dall’uso dell’apparecchiatura, ivi compreso il furto, l’incendio e la rottura, nonché la responsabilità per eventuali danni a pazienti e/o operatori.</w:t>
      </w:r>
    </w:p>
    <w:p w14:paraId="7D9B65C1" w14:textId="77777777" w:rsidR="00A87C44" w:rsidRPr="0099363A" w:rsidRDefault="00A87C44" w:rsidP="00A87C44">
      <w:pPr>
        <w:pStyle w:val="Paragrafoelenco"/>
        <w:numPr>
          <w:ilvl w:val="0"/>
          <w:numId w:val="21"/>
        </w:numPr>
        <w:spacing w:after="120" w:line="240" w:lineRule="auto"/>
        <w:jc w:val="both"/>
        <w:rPr>
          <w:rFonts w:ascii="Gadugi" w:hAnsi="Gadugi" w:cs="Calibri"/>
          <w:sz w:val="20"/>
          <w:szCs w:val="20"/>
        </w:rPr>
      </w:pPr>
      <w:r w:rsidRPr="0099363A">
        <w:rPr>
          <w:rFonts w:ascii="Gadugi" w:hAnsi="Gadugi" w:cs="Calibri"/>
          <w:sz w:val="20"/>
          <w:szCs w:val="20"/>
        </w:rPr>
        <w:t>al rispetto di quanto previsto dal nuovo Regolamento Generale sulla Protezione dei dati personali (UE) 2016/679 in merito alla tutela dei dati personali, qualora, nell’espletamento della visione in prova, dovesse entrare in contatto con dati personali sensibili, in qualunque forma siano trattati;</w:t>
      </w:r>
    </w:p>
    <w:p w14:paraId="4D9BA46F" w14:textId="77777777" w:rsidR="00A87C44" w:rsidRPr="0099363A" w:rsidRDefault="00A87C44" w:rsidP="00A87C44">
      <w:pPr>
        <w:pStyle w:val="Paragrafoelenco"/>
        <w:numPr>
          <w:ilvl w:val="0"/>
          <w:numId w:val="21"/>
        </w:numPr>
        <w:spacing w:after="120" w:line="240" w:lineRule="auto"/>
        <w:jc w:val="both"/>
        <w:rPr>
          <w:rFonts w:ascii="Gadugi" w:hAnsi="Gadugi" w:cs="Calibri"/>
          <w:sz w:val="20"/>
          <w:szCs w:val="20"/>
        </w:rPr>
      </w:pPr>
      <w:r w:rsidRPr="0099363A">
        <w:rPr>
          <w:rFonts w:ascii="Gadugi" w:hAnsi="Gadugi" w:cs="Calibri"/>
          <w:sz w:val="20"/>
          <w:szCs w:val="20"/>
        </w:rPr>
        <w:t>ad eliminare tutti i dati personali sensibili eventualmente archiviati nel dispositivo in visione prima del ritiro alla fine del periodo della prova.</w:t>
      </w:r>
    </w:p>
    <w:p w14:paraId="670011F6" w14:textId="77777777" w:rsidR="00A87C44" w:rsidRPr="0099363A" w:rsidRDefault="00A87C44" w:rsidP="00A87C44">
      <w:pPr>
        <w:spacing w:after="240" w:line="240" w:lineRule="auto"/>
        <w:contextualSpacing/>
        <w:rPr>
          <w:rFonts w:ascii="Gadugi" w:hAnsi="Gadugi" w:cs="Calibri"/>
          <w:sz w:val="20"/>
          <w:szCs w:val="20"/>
        </w:rPr>
      </w:pPr>
      <w:r w:rsidRPr="0099363A">
        <w:rPr>
          <w:rFonts w:ascii="Gadugi" w:hAnsi="Gadugi" w:cs="Calibri"/>
          <w:sz w:val="20"/>
          <w:szCs w:val="20"/>
        </w:rPr>
        <w:t xml:space="preserve">Nel corso della visione la Commissione potrà richiedere la misura dei parametri caratteristici dell’apparecchiatura e la visione dei manuali d’uso e degli eventuali manuali di service. </w:t>
      </w:r>
    </w:p>
    <w:p w14:paraId="08BDE9D4" w14:textId="77777777" w:rsidR="00A87C44" w:rsidRPr="0099363A" w:rsidRDefault="00A87C44" w:rsidP="00A87C44">
      <w:pPr>
        <w:spacing w:after="240" w:line="240" w:lineRule="auto"/>
        <w:contextualSpacing/>
        <w:rPr>
          <w:rFonts w:ascii="Gadugi" w:hAnsi="Gadugi" w:cs="Calibri"/>
          <w:sz w:val="20"/>
          <w:szCs w:val="20"/>
        </w:rPr>
      </w:pPr>
      <w:r w:rsidRPr="0099363A">
        <w:rPr>
          <w:rFonts w:ascii="Gadugi" w:hAnsi="Gadugi" w:cs="Calibri"/>
          <w:sz w:val="20"/>
          <w:szCs w:val="20"/>
        </w:rPr>
        <w:t>Resta inteso che la prova dovrà svolgersi nel rispetto degli eventuali protocolli di visione di apparecchiature, in vigore presso l’Azienda.</w:t>
      </w:r>
    </w:p>
    <w:p w14:paraId="78C02D39" w14:textId="77777777" w:rsidR="00A87C44" w:rsidRPr="0099363A" w:rsidRDefault="00A87C44" w:rsidP="00A87C44">
      <w:pPr>
        <w:spacing w:after="240" w:line="240" w:lineRule="auto"/>
        <w:contextualSpacing/>
        <w:rPr>
          <w:rFonts w:ascii="Gadugi" w:hAnsi="Gadugi" w:cs="Calibri"/>
          <w:sz w:val="20"/>
          <w:szCs w:val="20"/>
        </w:rPr>
      </w:pPr>
      <w:r w:rsidRPr="0099363A">
        <w:rPr>
          <w:rFonts w:ascii="Gadugi" w:hAnsi="Gadugi" w:cs="Calibri"/>
          <w:sz w:val="20"/>
          <w:szCs w:val="20"/>
        </w:rPr>
        <w:t>Sarà facoltà d</w:t>
      </w:r>
      <w:r>
        <w:rPr>
          <w:rFonts w:ascii="Gadugi" w:hAnsi="Gadugi" w:cs="Calibri"/>
          <w:sz w:val="20"/>
          <w:szCs w:val="20"/>
        </w:rPr>
        <w:t>e</w:t>
      </w:r>
      <w:r w:rsidRPr="0099363A">
        <w:rPr>
          <w:rFonts w:ascii="Gadugi" w:hAnsi="Gadugi" w:cs="Calibri"/>
          <w:sz w:val="20"/>
          <w:szCs w:val="20"/>
        </w:rPr>
        <w:t xml:space="preserve">lla Stazione appaltante, se ritenuto necessario dalla Commissione Giudicatrice ai fini della valutazione tecnica, richiedere la visione delle apparecchiature offerte e/o di alcuni o tutti i moduli/pacchetti software offerti anche solo in modalità demo, mediante presentazione dimostrativa di immagini e filmati su </w:t>
      </w:r>
      <w:r>
        <w:rPr>
          <w:rFonts w:ascii="Gadugi" w:hAnsi="Gadugi" w:cs="Calibri"/>
          <w:sz w:val="20"/>
          <w:szCs w:val="20"/>
        </w:rPr>
        <w:t>supporto informatico</w:t>
      </w:r>
      <w:r w:rsidRPr="0099363A">
        <w:rPr>
          <w:rFonts w:ascii="Gadugi" w:hAnsi="Gadugi" w:cs="Calibri"/>
          <w:sz w:val="20"/>
          <w:szCs w:val="20"/>
        </w:rPr>
        <w:t>.</w:t>
      </w:r>
    </w:p>
    <w:p w14:paraId="7F93E149" w14:textId="77777777" w:rsidR="00A87C44" w:rsidRPr="00B450BF" w:rsidRDefault="00A87C44" w:rsidP="00A87C44">
      <w:pPr>
        <w:spacing w:after="240" w:line="240" w:lineRule="auto"/>
        <w:contextualSpacing/>
        <w:rPr>
          <w:rFonts w:ascii="Gadugi" w:hAnsi="Gadugi" w:cs="Calibri"/>
          <w:sz w:val="20"/>
          <w:szCs w:val="20"/>
        </w:rPr>
      </w:pPr>
      <w:r w:rsidRPr="00C3034D">
        <w:rPr>
          <w:rFonts w:ascii="Gadugi" w:hAnsi="Gadugi" w:cs="Calibri"/>
          <w:sz w:val="20"/>
          <w:szCs w:val="20"/>
        </w:rPr>
        <w:t>La mancata messa a disposizione della strumentazione (uguale a quella offerta) per la prova, entro i termini indicati nella richiesta che verrà formulata dalla Stazione appaltante mezzo richiesta formale, determinerà l’assegnazione del giudizio “Non significativo/non valutabile” per i parametri ove pertinente.</w:t>
      </w:r>
    </w:p>
    <w:p w14:paraId="673697D7" w14:textId="77777777" w:rsidR="00A87C44" w:rsidRPr="0099363A" w:rsidRDefault="00A87C44" w:rsidP="00A87C44">
      <w:pPr>
        <w:spacing w:line="240" w:lineRule="auto"/>
        <w:contextualSpacing/>
        <w:rPr>
          <w:rFonts w:ascii="Gadugi" w:hAnsi="Gadugi"/>
          <w:sz w:val="20"/>
          <w:szCs w:val="20"/>
        </w:rPr>
      </w:pPr>
    </w:p>
    <w:p w14:paraId="346C09B8" w14:textId="77777777" w:rsidR="00A87C44" w:rsidRPr="00966FA7" w:rsidRDefault="00A87C44" w:rsidP="00A87C44">
      <w:pPr>
        <w:spacing w:line="240" w:lineRule="auto"/>
        <w:contextualSpacing/>
        <w:rPr>
          <w:rFonts w:ascii="Gadugi" w:hAnsi="Gadugi"/>
          <w:sz w:val="20"/>
          <w:szCs w:val="20"/>
          <w:u w:val="single"/>
        </w:rPr>
      </w:pPr>
      <w:r w:rsidRPr="00966FA7">
        <w:rPr>
          <w:rFonts w:ascii="Gadugi" w:hAnsi="Gadugi"/>
          <w:sz w:val="20"/>
          <w:szCs w:val="20"/>
          <w:u w:val="single"/>
        </w:rPr>
        <w:t>SOGLIA DI SBARRAMENTO TECNICO</w:t>
      </w:r>
    </w:p>
    <w:p w14:paraId="2FBD9FED" w14:textId="77777777" w:rsidR="00A87C44" w:rsidRPr="00966FA7" w:rsidRDefault="00A87C44" w:rsidP="00A87C44">
      <w:pPr>
        <w:spacing w:line="240" w:lineRule="auto"/>
        <w:contextualSpacing/>
        <w:rPr>
          <w:rFonts w:ascii="Gadugi" w:hAnsi="Gadugi" w:cs="Tahoma"/>
          <w:b/>
          <w:sz w:val="20"/>
          <w:szCs w:val="20"/>
        </w:rPr>
      </w:pPr>
    </w:p>
    <w:p w14:paraId="18AD16E6" w14:textId="77777777" w:rsidR="00A87C44" w:rsidRPr="00966FA7" w:rsidRDefault="00A87C44" w:rsidP="00A87C44">
      <w:pPr>
        <w:spacing w:line="240" w:lineRule="auto"/>
        <w:contextualSpacing/>
        <w:rPr>
          <w:rFonts w:ascii="Gadugi" w:hAnsi="Gadugi" w:cs="Tahoma"/>
          <w:bCs/>
          <w:sz w:val="20"/>
          <w:szCs w:val="20"/>
        </w:rPr>
      </w:pPr>
      <w:r w:rsidRPr="00966FA7">
        <w:rPr>
          <w:rFonts w:ascii="Gadugi" w:hAnsi="Gadugi" w:cs="Tahoma"/>
          <w:bCs/>
          <w:sz w:val="20"/>
          <w:szCs w:val="20"/>
        </w:rPr>
        <w:t>La Commissione Giudicatrice, al termine dei lavori in seduta non pubblica, redigerà apposito verbale dei lavori stessi, evidenziando tra l’altro per ciascun lotto le attribuzioni dei punteggi tecnici intermedi relativi a ciascuna offerta, procedendo poi nel seguente modo ed ordine:</w:t>
      </w:r>
    </w:p>
    <w:p w14:paraId="43543A30" w14:textId="77777777" w:rsidR="00A87C44" w:rsidRPr="00031327" w:rsidRDefault="00A87C44" w:rsidP="00A87C44">
      <w:pPr>
        <w:numPr>
          <w:ilvl w:val="0"/>
          <w:numId w:val="27"/>
        </w:numPr>
        <w:spacing w:after="0" w:line="240" w:lineRule="auto"/>
        <w:ind w:left="270" w:hanging="270"/>
        <w:contextualSpacing/>
        <w:jc w:val="both"/>
        <w:rPr>
          <w:rFonts w:ascii="Gadugi" w:hAnsi="Gadugi" w:cs="Tahoma"/>
          <w:b/>
          <w:sz w:val="20"/>
          <w:szCs w:val="20"/>
        </w:rPr>
      </w:pPr>
      <w:r w:rsidRPr="00966FA7">
        <w:rPr>
          <w:rFonts w:ascii="Gadugi" w:hAnsi="Gadugi" w:cs="Tahoma"/>
          <w:sz w:val="20"/>
          <w:szCs w:val="20"/>
        </w:rPr>
        <w:t xml:space="preserve">alla dichiarazione di non ammissibilità delle le offerte che non abbiano conseguito per il punteggio previsto per i criteri di valutazione &lt;&lt;qualità&gt;&gt; sopra indicati complessivamente almeno punti </w:t>
      </w:r>
      <w:r>
        <w:rPr>
          <w:rFonts w:ascii="Gadugi" w:hAnsi="Gadugi" w:cs="Tahoma"/>
          <w:b/>
          <w:sz w:val="20"/>
          <w:szCs w:val="20"/>
        </w:rPr>
        <w:t>30</w:t>
      </w:r>
      <w:r w:rsidRPr="00966FA7">
        <w:rPr>
          <w:rFonts w:ascii="Gadugi" w:hAnsi="Gadugi" w:cs="Tahoma"/>
          <w:b/>
          <w:sz w:val="20"/>
          <w:szCs w:val="20"/>
        </w:rPr>
        <w:t xml:space="preserve"> su 70;</w:t>
      </w:r>
    </w:p>
    <w:p w14:paraId="314A1D65" w14:textId="77777777" w:rsidR="00031327" w:rsidRPr="00031327" w:rsidRDefault="00031327" w:rsidP="00031327">
      <w:pPr>
        <w:jc w:val="center"/>
        <w:rPr>
          <w:rFonts w:ascii="Gadugi" w:hAnsi="Gadugi" w:cs="Tahoma"/>
          <w:sz w:val="20"/>
          <w:szCs w:val="20"/>
        </w:rPr>
      </w:pPr>
    </w:p>
    <w:p w14:paraId="11492BF7" w14:textId="77777777" w:rsidR="00A87C44" w:rsidRPr="00966FA7" w:rsidRDefault="00A87C44" w:rsidP="00A87C44">
      <w:pPr>
        <w:numPr>
          <w:ilvl w:val="0"/>
          <w:numId w:val="27"/>
        </w:numPr>
        <w:spacing w:after="0" w:line="240" w:lineRule="auto"/>
        <w:ind w:left="270" w:hanging="270"/>
        <w:contextualSpacing/>
        <w:jc w:val="both"/>
        <w:rPr>
          <w:rFonts w:ascii="Gadugi" w:hAnsi="Gadugi" w:cs="Tahoma"/>
          <w:bCs/>
          <w:sz w:val="20"/>
          <w:szCs w:val="20"/>
        </w:rPr>
      </w:pPr>
      <w:r w:rsidRPr="00966FA7">
        <w:rPr>
          <w:rFonts w:ascii="Gadugi" w:hAnsi="Gadugi" w:cs="Tahoma"/>
          <w:sz w:val="20"/>
          <w:szCs w:val="20"/>
        </w:rPr>
        <w:t xml:space="preserve">infine alla riparametrizzazione dei punteggi delle offerte ammissibili, qualora nessuna delle proposte oggetto di esame da parte della Commissione dovesse aver conseguito, a seguito dell'attribuzione del punteggio tecnico complessivo, un totale di </w:t>
      </w:r>
      <w:r w:rsidRPr="00966FA7">
        <w:rPr>
          <w:rFonts w:ascii="Gadugi" w:hAnsi="Gadugi" w:cs="Tahoma"/>
          <w:b/>
          <w:sz w:val="20"/>
          <w:szCs w:val="20"/>
        </w:rPr>
        <w:t>punti 70</w:t>
      </w:r>
      <w:r w:rsidRPr="00966FA7">
        <w:rPr>
          <w:rFonts w:ascii="Gadugi" w:hAnsi="Gadugi" w:cs="Tahoma"/>
          <w:sz w:val="20"/>
          <w:szCs w:val="20"/>
        </w:rPr>
        <w:t xml:space="preserve">; </w:t>
      </w:r>
      <w:r w:rsidRPr="00966FA7">
        <w:rPr>
          <w:rFonts w:ascii="Gadugi" w:hAnsi="Gadugi" w:cs="Tahoma"/>
          <w:bCs/>
          <w:sz w:val="20"/>
          <w:szCs w:val="20"/>
        </w:rPr>
        <w:t xml:space="preserve">la Commissione assegnerà in tal caso </w:t>
      </w:r>
      <w:r w:rsidRPr="00966FA7">
        <w:rPr>
          <w:rFonts w:ascii="Gadugi" w:hAnsi="Gadugi" w:cs="Tahoma"/>
          <w:b/>
          <w:bCs/>
          <w:sz w:val="20"/>
          <w:szCs w:val="20"/>
        </w:rPr>
        <w:t>punti 70</w:t>
      </w:r>
      <w:r w:rsidRPr="00966FA7">
        <w:rPr>
          <w:rFonts w:ascii="Gadugi" w:hAnsi="Gadugi" w:cs="Tahoma"/>
          <w:bCs/>
          <w:sz w:val="20"/>
          <w:szCs w:val="20"/>
        </w:rPr>
        <w:t xml:space="preserve"> all'offerta che risulti aver conseguito la somma di punti più elevata e alle altre offerte il punteggio definitivo sarà assegnato secondo la seguente formula:</w:t>
      </w:r>
    </w:p>
    <w:p w14:paraId="3F28651E" w14:textId="77777777" w:rsidR="00A87C44" w:rsidRPr="00966FA7" w:rsidRDefault="00A87C44" w:rsidP="00A87C44">
      <w:pPr>
        <w:spacing w:line="240" w:lineRule="auto"/>
        <w:contextualSpacing/>
        <w:rPr>
          <w:rFonts w:ascii="Gadugi" w:hAnsi="Gadugi" w:cs="Tahoma"/>
          <w:bCs/>
          <w:sz w:val="20"/>
          <w:szCs w:val="20"/>
          <w:u w:val="single"/>
        </w:rPr>
      </w:pPr>
    </w:p>
    <w:p w14:paraId="0BBC0732" w14:textId="77777777" w:rsidR="00A87C44" w:rsidRPr="00966FA7" w:rsidRDefault="00A87C44" w:rsidP="00A87C44">
      <w:pPr>
        <w:spacing w:line="240" w:lineRule="auto"/>
        <w:contextualSpacing/>
        <w:jc w:val="center"/>
        <w:rPr>
          <w:rFonts w:ascii="Gadugi" w:hAnsi="Gadugi" w:cs="Tahoma"/>
          <w:bCs/>
          <w:sz w:val="20"/>
          <w:szCs w:val="20"/>
          <w:u w:val="single"/>
        </w:rPr>
      </w:pPr>
      <w:r w:rsidRPr="00966FA7">
        <w:rPr>
          <w:rFonts w:ascii="Gadugi" w:hAnsi="Gadugi" w:cs="Tahoma"/>
          <w:bCs/>
          <w:sz w:val="20"/>
          <w:szCs w:val="20"/>
          <w:u w:val="single"/>
        </w:rPr>
        <w:t>Pt = Pmax * POC</w:t>
      </w:r>
    </w:p>
    <w:p w14:paraId="476CADBB" w14:textId="77777777" w:rsidR="00A87C44" w:rsidRPr="00966FA7" w:rsidRDefault="00A87C44" w:rsidP="00A87C44">
      <w:pPr>
        <w:spacing w:line="240" w:lineRule="auto"/>
        <w:contextualSpacing/>
        <w:jc w:val="center"/>
        <w:rPr>
          <w:rFonts w:ascii="Gadugi" w:hAnsi="Gadugi" w:cs="Tahoma"/>
          <w:bCs/>
          <w:sz w:val="20"/>
          <w:szCs w:val="20"/>
        </w:rPr>
      </w:pPr>
      <w:r w:rsidRPr="00966FA7">
        <w:rPr>
          <w:rFonts w:ascii="Gadugi" w:hAnsi="Gadugi" w:cs="Tahoma"/>
          <w:bCs/>
          <w:sz w:val="20"/>
          <w:szCs w:val="20"/>
        </w:rPr>
        <w:t>POE</w:t>
      </w:r>
    </w:p>
    <w:p w14:paraId="2F51AAFD" w14:textId="77777777" w:rsidR="00A87C44" w:rsidRPr="00966FA7" w:rsidRDefault="00A87C44" w:rsidP="00A87C44">
      <w:pPr>
        <w:spacing w:line="240" w:lineRule="auto"/>
        <w:contextualSpacing/>
        <w:rPr>
          <w:rFonts w:ascii="Gadugi" w:hAnsi="Gadugi" w:cs="Tahoma"/>
          <w:bCs/>
          <w:sz w:val="20"/>
          <w:szCs w:val="20"/>
        </w:rPr>
      </w:pPr>
    </w:p>
    <w:p w14:paraId="6B196D65" w14:textId="77777777" w:rsidR="00A87C44" w:rsidRPr="00966FA7" w:rsidRDefault="00A87C44" w:rsidP="00A87C44">
      <w:pPr>
        <w:spacing w:line="240" w:lineRule="auto"/>
        <w:contextualSpacing/>
        <w:rPr>
          <w:rFonts w:ascii="Gadugi" w:hAnsi="Gadugi" w:cs="Tahoma"/>
          <w:bCs/>
          <w:sz w:val="20"/>
          <w:szCs w:val="20"/>
        </w:rPr>
      </w:pPr>
      <w:r w:rsidRPr="00966FA7">
        <w:rPr>
          <w:rFonts w:ascii="Gadugi" w:hAnsi="Gadugi" w:cs="Tahoma"/>
          <w:bCs/>
          <w:sz w:val="20"/>
          <w:szCs w:val="20"/>
        </w:rPr>
        <w:t>In cui:</w:t>
      </w:r>
    </w:p>
    <w:p w14:paraId="4986B274" w14:textId="77777777" w:rsidR="00A87C44" w:rsidRPr="00966FA7" w:rsidRDefault="00A87C44" w:rsidP="00A87C44">
      <w:pPr>
        <w:tabs>
          <w:tab w:val="left" w:pos="1350"/>
        </w:tabs>
        <w:spacing w:line="240" w:lineRule="auto"/>
        <w:ind w:left="180"/>
        <w:contextualSpacing/>
        <w:rPr>
          <w:rFonts w:ascii="Gadugi" w:hAnsi="Gadugi" w:cs="Tahoma"/>
          <w:bCs/>
          <w:sz w:val="20"/>
          <w:szCs w:val="20"/>
        </w:rPr>
      </w:pPr>
      <w:r w:rsidRPr="00966FA7">
        <w:rPr>
          <w:rFonts w:ascii="Gadugi" w:hAnsi="Gadugi" w:cs="Tahoma"/>
          <w:bCs/>
          <w:sz w:val="20"/>
          <w:szCs w:val="20"/>
        </w:rPr>
        <w:t>Pt</w:t>
      </w:r>
      <w:r w:rsidRPr="00966FA7">
        <w:rPr>
          <w:rFonts w:ascii="Gadugi" w:hAnsi="Gadugi" w:cs="Tahoma"/>
          <w:bCs/>
          <w:sz w:val="20"/>
          <w:szCs w:val="20"/>
        </w:rPr>
        <w:tab/>
        <w:t>-  punteggio tecnico da attribuire all’offerta presa in considerazione</w:t>
      </w:r>
    </w:p>
    <w:p w14:paraId="4F78E23C" w14:textId="77777777" w:rsidR="00A87C44" w:rsidRPr="00966FA7" w:rsidRDefault="00A87C44" w:rsidP="00A87C44">
      <w:pPr>
        <w:tabs>
          <w:tab w:val="left" w:pos="1350"/>
        </w:tabs>
        <w:spacing w:line="240" w:lineRule="auto"/>
        <w:ind w:left="180"/>
        <w:contextualSpacing/>
        <w:rPr>
          <w:rFonts w:ascii="Gadugi" w:hAnsi="Gadugi" w:cs="Tahoma"/>
          <w:bCs/>
          <w:sz w:val="20"/>
          <w:szCs w:val="20"/>
        </w:rPr>
      </w:pPr>
      <w:r w:rsidRPr="00966FA7">
        <w:rPr>
          <w:rFonts w:ascii="Gadugi" w:hAnsi="Gadugi" w:cs="Tahoma"/>
          <w:bCs/>
          <w:sz w:val="20"/>
          <w:szCs w:val="20"/>
        </w:rPr>
        <w:t>Pmax           -  punteggio massimo attribuibile (punti 70)</w:t>
      </w:r>
    </w:p>
    <w:p w14:paraId="6B8BE652" w14:textId="77777777" w:rsidR="00A87C44" w:rsidRPr="00966FA7" w:rsidRDefault="00A87C44" w:rsidP="00A87C44">
      <w:pPr>
        <w:tabs>
          <w:tab w:val="left" w:pos="1350"/>
        </w:tabs>
        <w:spacing w:line="240" w:lineRule="auto"/>
        <w:ind w:left="180"/>
        <w:contextualSpacing/>
        <w:rPr>
          <w:rFonts w:ascii="Gadugi" w:hAnsi="Gadugi" w:cs="Tahoma"/>
          <w:bCs/>
          <w:sz w:val="20"/>
          <w:szCs w:val="20"/>
        </w:rPr>
      </w:pPr>
      <w:r w:rsidRPr="00966FA7">
        <w:rPr>
          <w:rFonts w:ascii="Gadugi" w:hAnsi="Gadugi" w:cs="Tahoma"/>
          <w:bCs/>
          <w:sz w:val="20"/>
          <w:szCs w:val="20"/>
        </w:rPr>
        <w:t xml:space="preserve">POC            </w:t>
      </w:r>
      <w:r w:rsidRPr="00966FA7">
        <w:rPr>
          <w:rFonts w:ascii="Gadugi" w:hAnsi="Gadugi" w:cs="Tahoma"/>
          <w:bCs/>
          <w:sz w:val="20"/>
          <w:szCs w:val="20"/>
        </w:rPr>
        <w:tab/>
        <w:t>-  valore dell’offerta considerata</w:t>
      </w:r>
    </w:p>
    <w:p w14:paraId="710FBF6A" w14:textId="77777777" w:rsidR="00A87C44" w:rsidRPr="00966FA7" w:rsidRDefault="00A87C44" w:rsidP="00A87C44">
      <w:pPr>
        <w:tabs>
          <w:tab w:val="left" w:pos="1350"/>
        </w:tabs>
        <w:spacing w:line="240" w:lineRule="auto"/>
        <w:ind w:left="180"/>
        <w:contextualSpacing/>
        <w:rPr>
          <w:rFonts w:ascii="Gadugi" w:hAnsi="Gadugi" w:cs="Tahoma"/>
          <w:bCs/>
          <w:sz w:val="20"/>
          <w:szCs w:val="20"/>
        </w:rPr>
      </w:pPr>
      <w:r w:rsidRPr="00966FA7">
        <w:rPr>
          <w:rFonts w:ascii="Gadugi" w:hAnsi="Gadugi" w:cs="Tahoma"/>
          <w:bCs/>
          <w:sz w:val="20"/>
          <w:szCs w:val="20"/>
        </w:rPr>
        <w:t xml:space="preserve">POE            </w:t>
      </w:r>
      <w:r w:rsidRPr="00966FA7">
        <w:rPr>
          <w:rFonts w:ascii="Gadugi" w:hAnsi="Gadugi" w:cs="Tahoma"/>
          <w:bCs/>
          <w:sz w:val="20"/>
          <w:szCs w:val="20"/>
        </w:rPr>
        <w:tab/>
        <w:t>-  valore dell’offerta con punteggio più elevato</w:t>
      </w:r>
    </w:p>
    <w:p w14:paraId="042F2771" w14:textId="77777777" w:rsidR="00A87C44" w:rsidRPr="00966FA7" w:rsidRDefault="00A87C44" w:rsidP="00A87C44">
      <w:pPr>
        <w:tabs>
          <w:tab w:val="left" w:pos="1350"/>
        </w:tabs>
        <w:spacing w:line="240" w:lineRule="auto"/>
        <w:contextualSpacing/>
        <w:rPr>
          <w:rFonts w:ascii="Gadugi" w:hAnsi="Gadugi" w:cs="Tahoma"/>
          <w:b/>
          <w:bCs/>
          <w:sz w:val="20"/>
          <w:szCs w:val="20"/>
          <w:u w:val="single"/>
        </w:rPr>
      </w:pPr>
    </w:p>
    <w:p w14:paraId="2008DD1D" w14:textId="77777777" w:rsidR="00A87C44" w:rsidRPr="00966FA7" w:rsidRDefault="00A87C44" w:rsidP="00A87C44">
      <w:pPr>
        <w:tabs>
          <w:tab w:val="left" w:pos="1350"/>
        </w:tabs>
        <w:spacing w:line="240" w:lineRule="auto"/>
        <w:contextualSpacing/>
        <w:rPr>
          <w:rFonts w:ascii="Gadugi" w:hAnsi="Gadugi" w:cs="Tahoma"/>
          <w:b/>
          <w:bCs/>
          <w:spacing w:val="20"/>
          <w:sz w:val="20"/>
          <w:szCs w:val="20"/>
          <w:u w:val="single"/>
        </w:rPr>
      </w:pPr>
      <w:r w:rsidRPr="00966FA7">
        <w:rPr>
          <w:rFonts w:ascii="Gadugi" w:hAnsi="Gadugi" w:cs="Tahoma"/>
          <w:b/>
          <w:bCs/>
          <w:sz w:val="20"/>
          <w:szCs w:val="20"/>
          <w:u w:val="single"/>
        </w:rPr>
        <w:t>Parametri di valutazione PREZZO (max 30 punti):</w:t>
      </w:r>
    </w:p>
    <w:p w14:paraId="0F176AD1" w14:textId="77777777" w:rsidR="00A87C44" w:rsidRPr="00966FA7" w:rsidRDefault="00A87C44" w:rsidP="00A87C44">
      <w:pPr>
        <w:spacing w:line="240" w:lineRule="auto"/>
        <w:contextualSpacing/>
        <w:rPr>
          <w:rFonts w:ascii="Gadugi" w:hAnsi="Gadugi" w:cs="Tahoma"/>
          <w:bCs/>
          <w:sz w:val="20"/>
          <w:szCs w:val="20"/>
        </w:rPr>
      </w:pPr>
      <w:r w:rsidRPr="00966FA7">
        <w:rPr>
          <w:rFonts w:ascii="Gadugi" w:hAnsi="Gadugi" w:cs="Tahoma"/>
          <w:bCs/>
          <w:sz w:val="20"/>
          <w:szCs w:val="20"/>
        </w:rPr>
        <w:t>Il punteggio attribuito alle offerte economiche verrà quindi calcolato sulla base della seguente formula:</w:t>
      </w:r>
    </w:p>
    <w:p w14:paraId="1069A022" w14:textId="77777777" w:rsidR="00A87C44" w:rsidRPr="00966FA7" w:rsidRDefault="00A87C44" w:rsidP="00A87C44">
      <w:pPr>
        <w:spacing w:line="240" w:lineRule="auto"/>
        <w:contextualSpacing/>
        <w:rPr>
          <w:rFonts w:ascii="Gadugi" w:hAnsi="Gadugi" w:cs="Tahoma"/>
          <w:bCs/>
          <w:i/>
          <w:sz w:val="20"/>
          <w:szCs w:val="20"/>
        </w:rPr>
      </w:pPr>
    </w:p>
    <w:p w14:paraId="3F30E16A" w14:textId="77777777" w:rsidR="00A87C44" w:rsidRPr="00966FA7" w:rsidRDefault="00A87C44" w:rsidP="00A87C44">
      <w:pPr>
        <w:spacing w:line="240" w:lineRule="auto"/>
        <w:contextualSpacing/>
        <w:jc w:val="center"/>
        <w:rPr>
          <w:rFonts w:ascii="Gadugi" w:hAnsi="Gadugi" w:cs="Tahoma"/>
          <w:bCs/>
          <w:i/>
          <w:sz w:val="20"/>
          <w:szCs w:val="20"/>
        </w:rPr>
      </w:pPr>
      <w:r w:rsidRPr="00966FA7">
        <w:rPr>
          <w:rFonts w:ascii="Gadugi" w:hAnsi="Gadugi" w:cs="Tahoma"/>
          <w:bCs/>
          <w:i/>
          <w:sz w:val="20"/>
          <w:szCs w:val="20"/>
        </w:rPr>
        <w:t xml:space="preserve">Pe(i) = 30 * </w:t>
      </w:r>
      <m:oMath>
        <m:sSup>
          <m:sSupPr>
            <m:ctrlPr>
              <w:rPr>
                <w:rFonts w:ascii="Cambria Math" w:hAnsi="Cambria Math" w:cs="Tahoma"/>
                <w:bCs/>
                <w:i/>
                <w:sz w:val="20"/>
                <w:szCs w:val="20"/>
              </w:rPr>
            </m:ctrlPr>
          </m:sSupPr>
          <m:e>
            <m:d>
              <m:dPr>
                <m:ctrlPr>
                  <w:rPr>
                    <w:rFonts w:ascii="Cambria Math" w:hAnsi="Cambria Math" w:cs="Tahoma"/>
                    <w:bCs/>
                    <w:i/>
                    <w:sz w:val="20"/>
                    <w:szCs w:val="20"/>
                  </w:rPr>
                </m:ctrlPr>
              </m:dPr>
              <m:e>
                <m:f>
                  <m:fPr>
                    <m:ctrlPr>
                      <w:rPr>
                        <w:rFonts w:ascii="Cambria Math" w:hAnsi="Cambria Math" w:cs="Tahoma"/>
                        <w:bCs/>
                        <w:i/>
                        <w:sz w:val="20"/>
                        <w:szCs w:val="20"/>
                      </w:rPr>
                    </m:ctrlPr>
                  </m:fPr>
                  <m:num>
                    <m:sSub>
                      <m:sSubPr>
                        <m:ctrlPr>
                          <w:rPr>
                            <w:rFonts w:ascii="Cambria Math" w:hAnsi="Cambria Math" w:cs="Tahoma"/>
                            <w:bCs/>
                            <w:i/>
                            <w:sz w:val="20"/>
                            <w:szCs w:val="20"/>
                          </w:rPr>
                        </m:ctrlPr>
                      </m:sSubPr>
                      <m:e>
                        <m:r>
                          <w:rPr>
                            <w:rFonts w:ascii="Cambria Math" w:hAnsi="Cambria Math" w:cs="Tahoma"/>
                            <w:sz w:val="20"/>
                            <w:szCs w:val="20"/>
                          </w:rPr>
                          <m:t>R</m:t>
                        </m:r>
                      </m:e>
                      <m:sub>
                        <m:r>
                          <w:rPr>
                            <w:rFonts w:ascii="Cambria Math" w:hAnsi="Cambria Math" w:cs="Tahoma"/>
                            <w:sz w:val="20"/>
                            <w:szCs w:val="20"/>
                          </w:rPr>
                          <m:t>i</m:t>
                        </m:r>
                      </m:sub>
                    </m:sSub>
                  </m:num>
                  <m:den>
                    <m:sSub>
                      <m:sSubPr>
                        <m:ctrlPr>
                          <w:rPr>
                            <w:rFonts w:ascii="Cambria Math" w:hAnsi="Cambria Math" w:cs="Tahoma"/>
                            <w:bCs/>
                            <w:i/>
                            <w:sz w:val="20"/>
                            <w:szCs w:val="20"/>
                          </w:rPr>
                        </m:ctrlPr>
                      </m:sSubPr>
                      <m:e>
                        <m:r>
                          <w:rPr>
                            <w:rFonts w:ascii="Cambria Math" w:hAnsi="Cambria Math" w:cs="Tahoma"/>
                            <w:sz w:val="20"/>
                            <w:szCs w:val="20"/>
                          </w:rPr>
                          <m:t>R</m:t>
                        </m:r>
                      </m:e>
                      <m:sub>
                        <m:r>
                          <w:rPr>
                            <w:rFonts w:ascii="Cambria Math" w:hAnsi="Cambria Math" w:cs="Tahoma"/>
                            <w:sz w:val="20"/>
                            <w:szCs w:val="20"/>
                          </w:rPr>
                          <m:t>max</m:t>
                        </m:r>
                      </m:sub>
                    </m:sSub>
                  </m:den>
                </m:f>
              </m:e>
            </m:d>
          </m:e>
          <m:sup>
            <m:r>
              <w:rPr>
                <w:rFonts w:ascii="Cambria Math" w:hAnsi="Cambria Math" w:cs="Tahoma"/>
                <w:sz w:val="20"/>
                <w:szCs w:val="20"/>
              </w:rPr>
              <m:t>0,3</m:t>
            </m:r>
          </m:sup>
        </m:sSup>
      </m:oMath>
    </w:p>
    <w:p w14:paraId="514467AA" w14:textId="77777777" w:rsidR="00A87C44" w:rsidRPr="00966FA7" w:rsidRDefault="00A87C44" w:rsidP="00A87C44">
      <w:pPr>
        <w:spacing w:line="240" w:lineRule="auto"/>
        <w:contextualSpacing/>
        <w:rPr>
          <w:rFonts w:ascii="Gadugi" w:hAnsi="Gadugi" w:cs="Tahoma"/>
          <w:bCs/>
          <w:i/>
          <w:sz w:val="20"/>
          <w:szCs w:val="20"/>
        </w:rPr>
      </w:pPr>
    </w:p>
    <w:p w14:paraId="4849BB86" w14:textId="77777777" w:rsidR="00A87C44" w:rsidRPr="00966FA7" w:rsidRDefault="00A87C44" w:rsidP="00A87C44">
      <w:pPr>
        <w:spacing w:line="240" w:lineRule="auto"/>
        <w:contextualSpacing/>
        <w:rPr>
          <w:rFonts w:ascii="Gadugi" w:hAnsi="Gadugi" w:cs="Tahoma"/>
          <w:bCs/>
          <w:i/>
          <w:sz w:val="20"/>
          <w:szCs w:val="20"/>
        </w:rPr>
      </w:pPr>
      <w:r w:rsidRPr="00966FA7">
        <w:rPr>
          <w:rFonts w:ascii="Gadugi" w:hAnsi="Gadugi" w:cs="Tahoma"/>
          <w:bCs/>
          <w:i/>
          <w:sz w:val="20"/>
          <w:szCs w:val="20"/>
        </w:rPr>
        <w:t>P</w:t>
      </w:r>
      <w:r w:rsidRPr="00966FA7">
        <w:rPr>
          <w:rFonts w:ascii="Gadugi" w:hAnsi="Gadugi" w:cs="Tahoma"/>
          <w:bCs/>
          <w:i/>
          <w:sz w:val="20"/>
          <w:szCs w:val="20"/>
          <w:vertAlign w:val="subscript"/>
        </w:rPr>
        <w:t>e(i)</w:t>
      </w:r>
      <w:r w:rsidRPr="00966FA7">
        <w:rPr>
          <w:rFonts w:ascii="Gadugi" w:hAnsi="Gadugi" w:cs="Tahoma"/>
          <w:bCs/>
          <w:i/>
          <w:sz w:val="20"/>
          <w:szCs w:val="20"/>
        </w:rPr>
        <w:t xml:space="preserve"> = punteggio economico assegnabile a ciascuna offerta;</w:t>
      </w:r>
    </w:p>
    <w:p w14:paraId="4FABEA8E" w14:textId="77777777" w:rsidR="00A87C44" w:rsidRPr="00966FA7" w:rsidRDefault="00A87C44" w:rsidP="00A87C44">
      <w:pPr>
        <w:spacing w:line="240" w:lineRule="auto"/>
        <w:contextualSpacing/>
        <w:rPr>
          <w:rFonts w:ascii="Gadugi" w:hAnsi="Gadugi" w:cs="Tahoma"/>
          <w:bCs/>
          <w:i/>
          <w:sz w:val="20"/>
          <w:szCs w:val="20"/>
        </w:rPr>
      </w:pPr>
      <w:r w:rsidRPr="00966FA7">
        <w:rPr>
          <w:rFonts w:ascii="Gadugi" w:hAnsi="Gadugi" w:cs="Tahoma"/>
          <w:bCs/>
          <w:i/>
          <w:sz w:val="20"/>
          <w:szCs w:val="20"/>
        </w:rPr>
        <w:t>R</w:t>
      </w:r>
      <w:r w:rsidRPr="00966FA7">
        <w:rPr>
          <w:rFonts w:ascii="Gadugi" w:hAnsi="Gadugi" w:cs="Tahoma"/>
          <w:bCs/>
          <w:i/>
          <w:sz w:val="20"/>
          <w:szCs w:val="20"/>
          <w:vertAlign w:val="subscript"/>
        </w:rPr>
        <w:t>i</w:t>
      </w:r>
      <w:r w:rsidRPr="00966FA7">
        <w:rPr>
          <w:rFonts w:ascii="Gadugi" w:hAnsi="Gadugi" w:cs="Tahoma"/>
          <w:bCs/>
          <w:i/>
          <w:sz w:val="20"/>
          <w:szCs w:val="20"/>
        </w:rPr>
        <w:t xml:space="preserve"> = ribasso offerto dal concorrente i-esimo rispetto al prezzo base del lotto;</w:t>
      </w:r>
    </w:p>
    <w:p w14:paraId="1152327D" w14:textId="77777777" w:rsidR="00A87C44" w:rsidRPr="00966FA7" w:rsidRDefault="00A87C44" w:rsidP="00A87C44">
      <w:pPr>
        <w:spacing w:line="240" w:lineRule="auto"/>
        <w:contextualSpacing/>
        <w:rPr>
          <w:rFonts w:ascii="Gadugi" w:hAnsi="Gadugi" w:cs="Tahoma"/>
          <w:bCs/>
          <w:i/>
          <w:sz w:val="20"/>
          <w:szCs w:val="20"/>
        </w:rPr>
      </w:pPr>
      <w:r w:rsidRPr="00966FA7">
        <w:rPr>
          <w:rFonts w:ascii="Gadugi" w:hAnsi="Gadugi" w:cs="Tahoma"/>
          <w:bCs/>
          <w:i/>
          <w:sz w:val="20"/>
          <w:szCs w:val="20"/>
        </w:rPr>
        <w:t>R</w:t>
      </w:r>
      <w:r w:rsidRPr="00966FA7">
        <w:rPr>
          <w:rFonts w:ascii="Gadugi" w:hAnsi="Gadugi" w:cs="Tahoma"/>
          <w:bCs/>
          <w:i/>
          <w:sz w:val="20"/>
          <w:szCs w:val="20"/>
          <w:vertAlign w:val="subscript"/>
        </w:rPr>
        <w:t xml:space="preserve">max </w:t>
      </w:r>
      <w:r w:rsidRPr="00966FA7">
        <w:rPr>
          <w:rFonts w:ascii="Gadugi" w:hAnsi="Gadugi" w:cs="Tahoma"/>
          <w:bCs/>
          <w:i/>
          <w:sz w:val="20"/>
          <w:szCs w:val="20"/>
        </w:rPr>
        <w:t>= ribasso dell’offerta più conveniente rispetto al prezzo base del lotto;</w:t>
      </w:r>
    </w:p>
    <w:p w14:paraId="1967A447" w14:textId="77777777" w:rsidR="00A87C44" w:rsidRPr="00966FA7" w:rsidRDefault="00A87C44" w:rsidP="00A87C44">
      <w:pPr>
        <w:spacing w:line="240" w:lineRule="auto"/>
        <w:contextualSpacing/>
        <w:rPr>
          <w:rFonts w:ascii="Gadugi" w:hAnsi="Gadugi" w:cs="Tahoma"/>
          <w:bCs/>
          <w:i/>
          <w:sz w:val="20"/>
          <w:szCs w:val="20"/>
        </w:rPr>
      </w:pPr>
      <w:r w:rsidRPr="00966FA7">
        <w:rPr>
          <w:rFonts w:ascii="Gadugi" w:hAnsi="Gadugi" w:cs="Tahoma"/>
          <w:bCs/>
          <w:i/>
          <w:sz w:val="20"/>
          <w:szCs w:val="20"/>
        </w:rPr>
        <w:t>0,</w:t>
      </w:r>
      <w:r>
        <w:rPr>
          <w:rFonts w:ascii="Gadugi" w:hAnsi="Gadugi" w:cs="Tahoma"/>
          <w:bCs/>
          <w:i/>
          <w:sz w:val="20"/>
          <w:szCs w:val="20"/>
        </w:rPr>
        <w:t>3</w:t>
      </w:r>
      <w:r w:rsidRPr="00966FA7">
        <w:rPr>
          <w:rFonts w:ascii="Gadugi" w:hAnsi="Gadugi" w:cs="Tahoma"/>
          <w:bCs/>
          <w:i/>
          <w:sz w:val="20"/>
          <w:szCs w:val="20"/>
        </w:rPr>
        <w:t>= coefficiente</w:t>
      </w:r>
    </w:p>
    <w:p w14:paraId="3815FA7B" w14:textId="77777777" w:rsidR="00A87C44" w:rsidRPr="00966FA7" w:rsidRDefault="00A87C44" w:rsidP="00A87C44">
      <w:pPr>
        <w:spacing w:line="240" w:lineRule="auto"/>
        <w:contextualSpacing/>
        <w:rPr>
          <w:rFonts w:ascii="Gadugi" w:hAnsi="Gadugi" w:cs="Tahoma"/>
          <w:sz w:val="20"/>
          <w:szCs w:val="20"/>
        </w:rPr>
      </w:pPr>
    </w:p>
    <w:p w14:paraId="3E370D7C" w14:textId="77777777" w:rsidR="00A87C44" w:rsidRPr="00966FA7" w:rsidRDefault="00A87C44" w:rsidP="00A87C44">
      <w:pPr>
        <w:spacing w:line="240" w:lineRule="auto"/>
        <w:contextualSpacing/>
        <w:rPr>
          <w:rFonts w:ascii="Gadugi" w:hAnsi="Gadugi" w:cs="Tahoma"/>
          <w:b/>
          <w:bCs/>
          <w:sz w:val="20"/>
          <w:szCs w:val="20"/>
        </w:rPr>
      </w:pPr>
      <w:r w:rsidRPr="00966FA7">
        <w:rPr>
          <w:rFonts w:ascii="Gadugi" w:hAnsi="Gadugi" w:cs="Tahoma"/>
          <w:b/>
          <w:bCs/>
          <w:sz w:val="20"/>
          <w:szCs w:val="20"/>
        </w:rPr>
        <w:t>Il punteggio finale da attribuire alle offerte verrà calcolato attraverso la sommatoria dei punteggi attribuiti ai singoli criteri per ciascuna offerta (tot QUALITA’ + tot PREZZO).</w:t>
      </w:r>
    </w:p>
    <w:p w14:paraId="610D2EDA" w14:textId="77777777" w:rsidR="00A87C44" w:rsidRPr="00966FA7" w:rsidRDefault="00A87C44" w:rsidP="00A87C44">
      <w:pPr>
        <w:spacing w:line="240" w:lineRule="auto"/>
        <w:contextualSpacing/>
        <w:rPr>
          <w:rFonts w:ascii="Gadugi" w:hAnsi="Gadugi" w:cs="Tahoma"/>
          <w:bCs/>
          <w:sz w:val="20"/>
          <w:szCs w:val="20"/>
        </w:rPr>
      </w:pPr>
      <w:r w:rsidRPr="00966FA7">
        <w:rPr>
          <w:rFonts w:ascii="Gadugi" w:hAnsi="Gadugi" w:cs="Tahoma"/>
          <w:bCs/>
          <w:sz w:val="20"/>
          <w:szCs w:val="20"/>
        </w:rPr>
        <w:t>In ciascuna operazione di calcolo e conseguentemente anche per il punteggio finale, viene presa in considerazione fino alla seconda cifra decimale che viene arrotondata all’unità superiore se la terza cifra decimale è compresa tra cinque e nove e rimane invariata se la terza cifra decimale è compresa tra zero e quattro.</w:t>
      </w:r>
    </w:p>
    <w:p w14:paraId="51CB551C" w14:textId="77777777" w:rsidR="00A87C44" w:rsidRPr="00966FA7" w:rsidRDefault="00A87C44" w:rsidP="00A87C44">
      <w:pPr>
        <w:spacing w:line="240" w:lineRule="auto"/>
        <w:contextualSpacing/>
        <w:rPr>
          <w:rFonts w:ascii="Gadugi" w:hAnsi="Gadugi"/>
          <w:sz w:val="20"/>
          <w:szCs w:val="20"/>
        </w:rPr>
      </w:pPr>
      <w:r w:rsidRPr="00966FA7">
        <w:rPr>
          <w:rFonts w:ascii="Gadugi" w:hAnsi="Gadugi" w:cs="Tahoma"/>
          <w:bCs/>
          <w:sz w:val="20"/>
          <w:szCs w:val="20"/>
          <w:u w:val="single"/>
        </w:rPr>
        <w:t>La fornitura è affidata, per ogni singolo lotto, al concorrente che consegue il punteggio complessivo più elevato a seguito della somma dei punteggi ottenuti nell’offerta tecnica e quelli ottenuti nell’offerta economica</w:t>
      </w:r>
      <w:r w:rsidRPr="00966FA7">
        <w:rPr>
          <w:rFonts w:ascii="Gadugi" w:hAnsi="Gadugi" w:cs="Tahoma"/>
          <w:bCs/>
          <w:sz w:val="20"/>
          <w:szCs w:val="20"/>
        </w:rPr>
        <w:t>.</w:t>
      </w:r>
    </w:p>
    <w:p w14:paraId="008CECF1" w14:textId="77777777" w:rsidR="00A87C44" w:rsidRPr="0099363A" w:rsidRDefault="00A87C44" w:rsidP="00A87C44">
      <w:pPr>
        <w:spacing w:line="240" w:lineRule="auto"/>
        <w:contextualSpacing/>
        <w:rPr>
          <w:rFonts w:ascii="Gadugi" w:hAnsi="Gadugi" w:cs="Tahoma"/>
          <w:b/>
          <w:sz w:val="20"/>
          <w:szCs w:val="20"/>
          <w:highlight w:val="green"/>
          <w:u w:val="single"/>
        </w:rPr>
      </w:pPr>
    </w:p>
    <w:p w14:paraId="396A7DE4" w14:textId="77777777" w:rsidR="00A87C44" w:rsidRDefault="00A87C44" w:rsidP="00A87C44">
      <w:pPr>
        <w:spacing w:line="240" w:lineRule="auto"/>
        <w:contextualSpacing/>
        <w:rPr>
          <w:rFonts w:ascii="Gadugi" w:eastAsia="Arial" w:hAnsi="Gadugi" w:cs="Arial"/>
          <w:color w:val="FF0000"/>
          <w:spacing w:val="-2"/>
          <w:sz w:val="20"/>
          <w:szCs w:val="20"/>
        </w:rPr>
      </w:pPr>
    </w:p>
    <w:p w14:paraId="41F636B6" w14:textId="77777777" w:rsidR="00A87C44" w:rsidRDefault="00A87C44" w:rsidP="00A87C44">
      <w:pPr>
        <w:tabs>
          <w:tab w:val="left" w:pos="851"/>
        </w:tabs>
        <w:spacing w:before="60" w:after="60" w:line="240" w:lineRule="auto"/>
        <w:contextualSpacing/>
        <w:jc w:val="both"/>
        <w:rPr>
          <w:rFonts w:ascii="Gadugi" w:hAnsi="Gadugi" w:cs="Calibri"/>
          <w:sz w:val="20"/>
          <w:szCs w:val="20"/>
        </w:rPr>
      </w:pPr>
    </w:p>
    <w:p w14:paraId="7E8240EA" w14:textId="77777777" w:rsidR="00A87C44" w:rsidRDefault="00A87C44" w:rsidP="00A87C44">
      <w:pPr>
        <w:tabs>
          <w:tab w:val="left" w:pos="851"/>
        </w:tabs>
        <w:spacing w:before="60" w:after="60" w:line="240" w:lineRule="auto"/>
        <w:contextualSpacing/>
        <w:jc w:val="both"/>
        <w:rPr>
          <w:rFonts w:ascii="Gadugi" w:hAnsi="Gadugi" w:cs="Calibri"/>
          <w:sz w:val="20"/>
          <w:szCs w:val="20"/>
        </w:rPr>
      </w:pPr>
    </w:p>
    <w:p w14:paraId="5BC91409" w14:textId="77777777" w:rsidR="00A87C44" w:rsidRDefault="00A87C44" w:rsidP="00A87C44">
      <w:pPr>
        <w:tabs>
          <w:tab w:val="left" w:pos="851"/>
        </w:tabs>
        <w:spacing w:before="60" w:after="60" w:line="240" w:lineRule="auto"/>
        <w:contextualSpacing/>
        <w:jc w:val="both"/>
        <w:rPr>
          <w:rFonts w:ascii="Gadugi" w:hAnsi="Gadugi" w:cs="Calibri"/>
          <w:sz w:val="20"/>
          <w:szCs w:val="20"/>
        </w:rPr>
      </w:pPr>
    </w:p>
    <w:p w14:paraId="7CCC0F31" w14:textId="77777777" w:rsidR="00A87C44" w:rsidRDefault="00A87C44" w:rsidP="00A87C44">
      <w:pPr>
        <w:tabs>
          <w:tab w:val="left" w:pos="851"/>
        </w:tabs>
        <w:spacing w:before="60" w:after="60" w:line="240" w:lineRule="auto"/>
        <w:contextualSpacing/>
        <w:jc w:val="both"/>
        <w:rPr>
          <w:rFonts w:ascii="Gadugi" w:hAnsi="Gadugi" w:cs="Calibri"/>
          <w:sz w:val="20"/>
          <w:szCs w:val="20"/>
        </w:rPr>
      </w:pPr>
    </w:p>
    <w:p w14:paraId="4ABD57D5" w14:textId="77777777" w:rsidR="00A87C44" w:rsidRDefault="00A87C44" w:rsidP="00A87C44">
      <w:pPr>
        <w:tabs>
          <w:tab w:val="left" w:pos="851"/>
        </w:tabs>
        <w:spacing w:before="60" w:after="60" w:line="240" w:lineRule="auto"/>
        <w:contextualSpacing/>
        <w:jc w:val="both"/>
        <w:rPr>
          <w:rFonts w:ascii="Gadugi" w:hAnsi="Gadugi" w:cs="Calibri"/>
          <w:sz w:val="20"/>
          <w:szCs w:val="20"/>
        </w:rPr>
      </w:pPr>
    </w:p>
    <w:p w14:paraId="7FD73D62" w14:textId="77777777" w:rsidR="00A87C44" w:rsidRDefault="00A87C44" w:rsidP="00A87C44">
      <w:pPr>
        <w:tabs>
          <w:tab w:val="left" w:pos="851"/>
        </w:tabs>
        <w:spacing w:before="60" w:after="60" w:line="240" w:lineRule="auto"/>
        <w:contextualSpacing/>
        <w:jc w:val="both"/>
        <w:rPr>
          <w:rFonts w:ascii="Gadugi" w:hAnsi="Gadugi" w:cs="Calibri"/>
          <w:sz w:val="20"/>
          <w:szCs w:val="20"/>
        </w:rPr>
      </w:pPr>
    </w:p>
    <w:p w14:paraId="5BE00123" w14:textId="77777777" w:rsidR="00A87C44" w:rsidRDefault="00A87C44" w:rsidP="00A87C44">
      <w:pPr>
        <w:tabs>
          <w:tab w:val="left" w:pos="851"/>
        </w:tabs>
        <w:spacing w:before="60" w:after="60" w:line="240" w:lineRule="auto"/>
        <w:contextualSpacing/>
        <w:jc w:val="both"/>
        <w:rPr>
          <w:rFonts w:ascii="Gadugi" w:hAnsi="Gadugi" w:cs="Calibri"/>
          <w:sz w:val="20"/>
          <w:szCs w:val="20"/>
        </w:rPr>
      </w:pPr>
    </w:p>
    <w:p w14:paraId="5452E5CD" w14:textId="77777777" w:rsidR="00A87C44" w:rsidRDefault="00A87C44" w:rsidP="00A87C44">
      <w:pPr>
        <w:tabs>
          <w:tab w:val="left" w:pos="851"/>
        </w:tabs>
        <w:spacing w:before="60" w:after="60" w:line="240" w:lineRule="auto"/>
        <w:contextualSpacing/>
        <w:jc w:val="both"/>
        <w:rPr>
          <w:rFonts w:ascii="Gadugi" w:hAnsi="Gadugi" w:cs="Calibri"/>
          <w:sz w:val="20"/>
          <w:szCs w:val="20"/>
        </w:rPr>
      </w:pPr>
    </w:p>
    <w:p w14:paraId="2D21EE50" w14:textId="77777777" w:rsidR="00031327" w:rsidRPr="00031327" w:rsidRDefault="00031327" w:rsidP="00031327">
      <w:pPr>
        <w:rPr>
          <w:rFonts w:ascii="Gadugi" w:hAnsi="Gadugi" w:cs="Calibri"/>
          <w:sz w:val="20"/>
          <w:szCs w:val="20"/>
        </w:rPr>
      </w:pPr>
    </w:p>
    <w:p w14:paraId="300E3A34" w14:textId="77777777" w:rsidR="00031327" w:rsidRPr="00031327" w:rsidRDefault="00031327" w:rsidP="00031327">
      <w:pPr>
        <w:rPr>
          <w:rFonts w:ascii="Gadugi" w:hAnsi="Gadugi" w:cs="Calibri"/>
          <w:sz w:val="20"/>
          <w:szCs w:val="20"/>
        </w:rPr>
      </w:pPr>
    </w:p>
    <w:p w14:paraId="04B8CD34" w14:textId="77777777" w:rsidR="00031327" w:rsidRPr="00031327" w:rsidRDefault="00031327" w:rsidP="00031327">
      <w:pPr>
        <w:rPr>
          <w:rFonts w:ascii="Gadugi" w:hAnsi="Gadugi" w:cs="Calibri"/>
          <w:sz w:val="20"/>
          <w:szCs w:val="20"/>
        </w:rPr>
      </w:pPr>
    </w:p>
    <w:p w14:paraId="13BB426F" w14:textId="77777777" w:rsidR="00031327" w:rsidRPr="00031327" w:rsidRDefault="00031327" w:rsidP="00031327">
      <w:pPr>
        <w:rPr>
          <w:rFonts w:ascii="Gadugi" w:hAnsi="Gadugi" w:cs="Calibri"/>
          <w:sz w:val="20"/>
          <w:szCs w:val="20"/>
        </w:rPr>
      </w:pPr>
    </w:p>
    <w:p w14:paraId="4F06710B" w14:textId="77777777" w:rsidR="00031327" w:rsidRPr="00031327" w:rsidRDefault="00031327" w:rsidP="00031327">
      <w:pPr>
        <w:rPr>
          <w:rFonts w:ascii="Gadugi" w:hAnsi="Gadugi" w:cs="Calibri"/>
          <w:sz w:val="20"/>
          <w:szCs w:val="20"/>
        </w:rPr>
      </w:pPr>
    </w:p>
    <w:p w14:paraId="34D4C7C0" w14:textId="77777777" w:rsidR="00031327" w:rsidRPr="00031327" w:rsidRDefault="00031327" w:rsidP="00031327">
      <w:pPr>
        <w:rPr>
          <w:rFonts w:ascii="Gadugi" w:hAnsi="Gadugi" w:cs="Calibri"/>
          <w:sz w:val="20"/>
          <w:szCs w:val="20"/>
        </w:rPr>
      </w:pPr>
    </w:p>
    <w:p w14:paraId="2DFD80E3" w14:textId="77777777" w:rsidR="00031327" w:rsidRPr="00031327" w:rsidRDefault="00031327" w:rsidP="00031327">
      <w:pPr>
        <w:rPr>
          <w:rFonts w:ascii="Gadugi" w:hAnsi="Gadugi" w:cs="Calibri"/>
          <w:sz w:val="20"/>
          <w:szCs w:val="20"/>
        </w:rPr>
      </w:pPr>
    </w:p>
    <w:p w14:paraId="32A85300" w14:textId="77777777" w:rsidR="00031327" w:rsidRPr="00031327" w:rsidRDefault="00031327" w:rsidP="00031327">
      <w:pPr>
        <w:jc w:val="center"/>
        <w:rPr>
          <w:rFonts w:ascii="Gadugi" w:hAnsi="Gadugi" w:cs="Calibri"/>
          <w:sz w:val="20"/>
          <w:szCs w:val="20"/>
        </w:rPr>
      </w:pPr>
    </w:p>
    <w:sectPr w:rsidR="00031327" w:rsidRPr="00031327" w:rsidSect="00031327">
      <w:footerReference w:type="default" r:id="rId12"/>
      <w:headerReference w:type="first" r:id="rId13"/>
      <w:footerReference w:type="first" r:id="rId14"/>
      <w:pgSz w:w="11906" w:h="16838" w:code="9"/>
      <w:pgMar w:top="851" w:right="851" w:bottom="992" w:left="851"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4BD33D" w14:textId="77777777" w:rsidR="00A25F8E" w:rsidRDefault="00A25F8E" w:rsidP="005E3F34">
      <w:pPr>
        <w:spacing w:after="0" w:line="240" w:lineRule="auto"/>
      </w:pPr>
      <w:r>
        <w:separator/>
      </w:r>
    </w:p>
  </w:endnote>
  <w:endnote w:type="continuationSeparator" w:id="0">
    <w:p w14:paraId="5EB6AD26" w14:textId="77777777" w:rsidR="00A25F8E" w:rsidRDefault="00A25F8E" w:rsidP="005E3F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Gadugi">
    <w:panose1 w:val="020B0502040204020203"/>
    <w:charset w:val="00"/>
    <w:family w:val="swiss"/>
    <w:pitch w:val="variable"/>
    <w:sig w:usb0="80000003" w:usb1="02000000" w:usb2="00003000" w:usb3="00000000" w:csb0="00000001" w:csb1="00000000"/>
  </w:font>
  <w:font w:name="Calibri,Bold">
    <w:altName w:val="MS Mincho"/>
    <w:panose1 w:val="00000000000000000000"/>
    <w:charset w:val="00"/>
    <w:family w:val="auto"/>
    <w:notTrueType/>
    <w:pitch w:val="default"/>
    <w:sig w:usb0="00000001" w:usb1="08070000" w:usb2="00000010" w:usb3="00000000" w:csb0="00020001" w:csb1="00000000"/>
  </w:font>
  <w:font w:name="Calibri,Italic">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4618059"/>
      <w:docPartObj>
        <w:docPartGallery w:val="Page Numbers (Bottom of Page)"/>
        <w:docPartUnique/>
      </w:docPartObj>
    </w:sdtPr>
    <w:sdtEndPr/>
    <w:sdtContent>
      <w:p w14:paraId="4C54DE96" w14:textId="1220ABF8" w:rsidR="00031327" w:rsidRDefault="00031327">
        <w:pPr>
          <w:pStyle w:val="Pidipagina"/>
          <w:jc w:val="center"/>
        </w:pPr>
        <w:r>
          <w:fldChar w:fldCharType="begin"/>
        </w:r>
        <w:r>
          <w:instrText>PAGE   \* MERGEFORMAT</w:instrText>
        </w:r>
        <w:r>
          <w:fldChar w:fldCharType="separate"/>
        </w:r>
        <w:r>
          <w:t>2</w:t>
        </w:r>
        <w:r>
          <w:fldChar w:fldCharType="end"/>
        </w:r>
      </w:p>
    </w:sdtContent>
  </w:sdt>
  <w:p w14:paraId="6E3D3020" w14:textId="3C455EDB" w:rsidR="00D07A9B" w:rsidRDefault="00D07A9B" w:rsidP="00CB7263">
    <w:pPr>
      <w:pStyle w:val="Pidipagina"/>
      <w:tabs>
        <w:tab w:val="clear" w:pos="4819"/>
        <w:tab w:val="clear" w:pos="9638"/>
        <w:tab w:val="left" w:pos="2927"/>
      </w:tabs>
      <w:jc w:val="center"/>
      <w:rPr>
        <w:rFonts w:asciiTheme="minorHAnsi" w:hAnsiTheme="minorHAnsi" w:cstheme="minorHAnsi"/>
        <w:b/>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4A2985" w14:textId="77777777" w:rsidR="00C1463D" w:rsidRDefault="00C1463D" w:rsidP="00D07A9B">
    <w:pPr>
      <w:suppressAutoHyphens/>
      <w:spacing w:after="0" w:line="20" w:lineRule="atLeast"/>
      <w:ind w:right="-2"/>
      <w:rPr>
        <w:rFonts w:ascii="Gadugi" w:eastAsia="Calibri" w:hAnsi="Gadugi"/>
        <w:color w:val="00000A"/>
        <w:sz w:val="16"/>
        <w:szCs w:val="16"/>
      </w:rPr>
    </w:pPr>
    <w:r w:rsidRPr="00C1463D">
      <w:rPr>
        <w:rFonts w:ascii="Gadugi" w:hAnsi="Gadugi" w:cstheme="minorHAnsi"/>
        <w:noProof/>
        <w:sz w:val="16"/>
        <w:szCs w:val="16"/>
        <w:lang w:eastAsia="it-IT"/>
      </w:rPr>
      <mc:AlternateContent>
        <mc:Choice Requires="wps">
          <w:drawing>
            <wp:inline distT="0" distB="0" distL="0" distR="0" wp14:anchorId="02614708" wp14:editId="68EEA910">
              <wp:extent cx="6478330" cy="45719"/>
              <wp:effectExtent l="0" t="0" r="0" b="0"/>
              <wp:docPr id="10" name="Rettangolo 10" descr="Barra separatrice grigia" title="Segno grafico"/>
              <wp:cNvGraphicFramePr/>
              <a:graphic xmlns:a="http://schemas.openxmlformats.org/drawingml/2006/main">
                <a:graphicData uri="http://schemas.microsoft.com/office/word/2010/wordprocessingShape">
                  <wps:wsp>
                    <wps:cNvSpPr/>
                    <wps:spPr>
                      <a:xfrm flipV="1">
                        <a:off x="0" y="0"/>
                        <a:ext cx="6478330" cy="45719"/>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0A1757E" id="Rettangolo 10" o:spid="_x0000_s1026" alt="Titolo: Segno grafico - Descrizione: Barra separatrice grigia" style="width:510.1pt;height:3.6pt;flip:y;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" fillcolor="#2e74b5 [2404]" stroked="f" strokeweight="1pt">
              <w10:anchorlock/>
            </v:rect>
          </w:pict>
        </mc:Fallback>
      </mc:AlternateContent>
    </w:r>
  </w:p>
  <w:p w14:paraId="7F27D77D" w14:textId="77777777" w:rsidR="00CE2E32" w:rsidRPr="00CE2E32" w:rsidRDefault="00063C75" w:rsidP="003756FA">
    <w:pPr>
      <w:pStyle w:val="Pidipagina"/>
      <w:tabs>
        <w:tab w:val="clear" w:pos="4819"/>
        <w:tab w:val="clear" w:pos="9638"/>
        <w:tab w:val="left" w:pos="2927"/>
      </w:tabs>
      <w:spacing w:before="120"/>
      <w:jc w:val="center"/>
      <w:rPr>
        <w:rFonts w:ascii="Gadugi" w:hAnsi="Gadugi" w:cstheme="minorHAnsi"/>
        <w:b/>
        <w:sz w:val="20"/>
        <w:szCs w:val="20"/>
      </w:rPr>
    </w:pPr>
    <w:r w:rsidRPr="00CE2E32">
      <w:rPr>
        <w:rFonts w:ascii="Gadugi" w:hAnsi="Gadugi" w:cstheme="minorHAnsi"/>
        <w:b/>
        <w:sz w:val="20"/>
        <w:szCs w:val="20"/>
      </w:rPr>
      <w:t>ARCS Azienda di Coordinamento per la Salute</w:t>
    </w:r>
  </w:p>
  <w:p w14:paraId="3682C023" w14:textId="77777777" w:rsidR="00063C75" w:rsidRPr="00CE2E32" w:rsidRDefault="00CE2E32" w:rsidP="00063C75">
    <w:pPr>
      <w:pStyle w:val="Pidipagina"/>
      <w:tabs>
        <w:tab w:val="clear" w:pos="4819"/>
        <w:tab w:val="clear" w:pos="9638"/>
        <w:tab w:val="left" w:pos="2927"/>
      </w:tabs>
      <w:jc w:val="center"/>
      <w:rPr>
        <w:rFonts w:ascii="Gadugi" w:hAnsi="Gadugi" w:cstheme="minorHAnsi"/>
        <w:b/>
        <w:sz w:val="14"/>
        <w:szCs w:val="14"/>
      </w:rPr>
    </w:pPr>
    <w:r w:rsidRPr="00CE2E32">
      <w:rPr>
        <w:rFonts w:ascii="Gadugi" w:eastAsia="Calibri" w:hAnsi="Gadugi"/>
        <w:color w:val="00000A"/>
        <w:sz w:val="14"/>
        <w:szCs w:val="14"/>
      </w:rPr>
      <w:t>S</w:t>
    </w:r>
    <w:r w:rsidR="00D46BED" w:rsidRPr="00CE2E32">
      <w:rPr>
        <w:rFonts w:ascii="Gadugi" w:eastAsia="Calibri" w:hAnsi="Gadugi"/>
        <w:color w:val="00000A"/>
        <w:sz w:val="14"/>
        <w:szCs w:val="14"/>
      </w:rPr>
      <w:t>ede legale Udine – Via Pozzuolo 330 Tel.: + 39 0432/1438010</w:t>
    </w:r>
  </w:p>
  <w:p w14:paraId="5111BD94" w14:textId="77777777" w:rsidR="00063C75" w:rsidRPr="00CE2E32" w:rsidRDefault="00063C75" w:rsidP="00063C75">
    <w:pPr>
      <w:pStyle w:val="Pidipagina"/>
      <w:tabs>
        <w:tab w:val="clear" w:pos="4819"/>
        <w:tab w:val="clear" w:pos="9638"/>
        <w:tab w:val="left" w:pos="2927"/>
      </w:tabs>
      <w:jc w:val="center"/>
      <w:rPr>
        <w:rStyle w:val="Enfasigrassetto"/>
        <w:rFonts w:ascii="Gadugi" w:hAnsi="Gadugi" w:cstheme="minorHAnsi"/>
        <w:bCs w:val="0"/>
        <w:sz w:val="14"/>
        <w:szCs w:val="14"/>
      </w:rPr>
    </w:pPr>
    <w:r w:rsidRPr="00CE2E32">
      <w:rPr>
        <w:rFonts w:ascii="Gadugi" w:hAnsi="Gadugi" w:cstheme="minorHAnsi"/>
        <w:sz w:val="14"/>
        <w:szCs w:val="14"/>
      </w:rPr>
      <w:t>P. IVA/C.F. 02948180308</w:t>
    </w:r>
    <w:r w:rsidRPr="00CE2E32">
      <w:rPr>
        <w:rFonts w:ascii="Gadugi" w:hAnsi="Gadugi" w:cstheme="minorHAnsi"/>
        <w:noProof/>
        <w:sz w:val="14"/>
        <w:szCs w:val="14"/>
        <w:lang w:eastAsia="it-IT"/>
      </w:rPr>
      <w:t xml:space="preserve">   PEC: </w:t>
    </w:r>
    <w:r w:rsidRPr="00CE2E32">
      <w:rPr>
        <w:rStyle w:val="Enfasigrassetto"/>
        <w:rFonts w:ascii="Gadugi" w:hAnsi="Gadugi" w:cstheme="minorHAnsi"/>
        <w:b w:val="0"/>
        <w:bCs w:val="0"/>
        <w:sz w:val="14"/>
        <w:szCs w:val="14"/>
      </w:rPr>
      <w:t>arcs@certsanita.fvg.it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1DEB8F" w14:textId="77777777" w:rsidR="00A25F8E" w:rsidRDefault="00A25F8E" w:rsidP="005E3F34">
      <w:pPr>
        <w:spacing w:after="0" w:line="240" w:lineRule="auto"/>
      </w:pPr>
      <w:r>
        <w:separator/>
      </w:r>
    </w:p>
  </w:footnote>
  <w:footnote w:type="continuationSeparator" w:id="0">
    <w:p w14:paraId="7658F737" w14:textId="77777777" w:rsidR="00A25F8E" w:rsidRDefault="00A25F8E" w:rsidP="005E3F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F0288" w14:textId="77777777" w:rsidR="00434FD3" w:rsidRPr="00855951" w:rsidRDefault="00D67664" w:rsidP="008E4BC4">
    <w:pPr>
      <w:pStyle w:val="Intestazione"/>
      <w:tabs>
        <w:tab w:val="clear" w:pos="4819"/>
        <w:tab w:val="clear" w:pos="9638"/>
        <w:tab w:val="left" w:pos="527"/>
      </w:tabs>
      <w:jc w:val="right"/>
      <w:rPr>
        <w:rFonts w:ascii="Garamond" w:hAnsi="Garamond"/>
      </w:rPr>
    </w:pPr>
    <w:r>
      <w:rPr>
        <w:rFonts w:ascii="Times New Roman" w:hAnsi="Times New Roman"/>
        <w:noProof/>
        <w:sz w:val="22"/>
        <w:szCs w:val="24"/>
        <w:lang w:eastAsia="it-IT"/>
      </w:rPr>
      <mc:AlternateContent>
        <mc:Choice Requires="wps">
          <w:drawing>
            <wp:anchor distT="0" distB="0" distL="114300" distR="114300" simplePos="0" relativeHeight="251667456" behindDoc="0" locked="0" layoutInCell="1" allowOverlap="1" wp14:anchorId="749FA225" wp14:editId="2B1C5683">
              <wp:simplePos x="0" y="0"/>
              <wp:positionH relativeFrom="column">
                <wp:posOffset>431800</wp:posOffset>
              </wp:positionH>
              <wp:positionV relativeFrom="paragraph">
                <wp:posOffset>714603</wp:posOffset>
              </wp:positionV>
              <wp:extent cx="4139565" cy="342900"/>
              <wp:effectExtent l="0" t="0" r="0" b="0"/>
              <wp:wrapNone/>
              <wp:docPr id="12" name="Casella di testo 12"/>
              <wp:cNvGraphicFramePr/>
              <a:graphic xmlns:a="http://schemas.openxmlformats.org/drawingml/2006/main">
                <a:graphicData uri="http://schemas.microsoft.com/office/word/2010/wordprocessingShape">
                  <wps:wsp>
                    <wps:cNvSpPr txBox="1"/>
                    <wps:spPr>
                      <a:xfrm>
                        <a:off x="0" y="0"/>
                        <a:ext cx="4139565" cy="342900"/>
                      </a:xfrm>
                      <a:prstGeom prst="rect">
                        <a:avLst/>
                      </a:prstGeom>
                      <a:solidFill>
                        <a:schemeClr val="lt1"/>
                      </a:solidFill>
                      <a:ln w="6350">
                        <a:noFill/>
                      </a:ln>
                    </wps:spPr>
                    <wps:txbx>
                      <w:txbxContent>
                        <w:p w14:paraId="26D8BCA2" w14:textId="77777777" w:rsidR="006A6910" w:rsidRPr="006A6910" w:rsidRDefault="001D10C8" w:rsidP="009C6140">
                          <w:pPr>
                            <w:jc w:val="right"/>
                            <w:rPr>
                              <w:rFonts w:ascii="Gadugi" w:hAnsi="Gadugi"/>
                              <w:sz w:val="20"/>
                              <w:szCs w:val="20"/>
                            </w:rPr>
                          </w:pPr>
                          <w:r>
                            <w:rPr>
                              <w:rFonts w:ascii="Gadugi" w:hAnsi="Gadugi"/>
                              <w:sz w:val="20"/>
                              <w:szCs w:val="20"/>
                            </w:rPr>
                            <w:t>Acquisizione beni e servizi</w:t>
                          </w:r>
                          <w:r w:rsidR="00DE6A6B">
                            <w:rPr>
                              <w:rFonts w:ascii="Gadugi" w:hAnsi="Gadugi"/>
                              <w:sz w:val="20"/>
                              <w:szCs w:val="20"/>
                            </w:rPr>
                            <w:t xml:space="preserve"> </w:t>
                          </w:r>
                        </w:p>
                      </w:txbxContent>
                    </wps:txbx>
                    <wps:bodyPr rot="0" spcFirstLastPara="0" vertOverflow="overflow" horzOverflow="overflow" vert="horz" wrap="square" lIns="9144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9FA225" id="_x0000_t202" coordsize="21600,21600" o:spt="202" path="m,l,21600r21600,l21600,xe">
              <v:stroke joinstyle="miter"/>
              <v:path gradientshapeok="t" o:connecttype="rect"/>
            </v:shapetype>
            <v:shape id="Casella di testo 12" o:spid="_x0000_s1026" type="#_x0000_t202" style="position:absolute;left:0;text-align:left;margin-left:34pt;margin-top:56.25pt;width:325.9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" fillcolor="white [3201]" stroked="f" strokeweight=".5pt">
              <v:textbox inset=",,0">
                <w:txbxContent>
                  <w:p w14:paraId="26D8BCA2" w14:textId="77777777" w:rsidR="006A6910" w:rsidRPr="006A6910" w:rsidRDefault="001D10C8" w:rsidP="009C6140">
                    <w:pPr>
                      <w:jc w:val="right"/>
                      <w:rPr>
                        <w:rFonts w:ascii="Gadugi" w:hAnsi="Gadugi"/>
                        <w:sz w:val="20"/>
                        <w:szCs w:val="20"/>
                      </w:rPr>
                    </w:pPr>
                    <w:r>
                      <w:rPr>
                        <w:rFonts w:ascii="Gadugi" w:hAnsi="Gadugi"/>
                        <w:sz w:val="20"/>
                        <w:szCs w:val="20"/>
                      </w:rPr>
                      <w:t>Acquisizione beni e servizi</w:t>
                    </w:r>
                    <w:r w:rsidR="00DE6A6B">
                      <w:rPr>
                        <w:rFonts w:ascii="Gadugi" w:hAnsi="Gadugi"/>
                        <w:sz w:val="20"/>
                        <w:szCs w:val="20"/>
                      </w:rPr>
                      <w:t xml:space="preserve"> </w:t>
                    </w:r>
                  </w:p>
                </w:txbxContent>
              </v:textbox>
            </v:shape>
          </w:pict>
        </mc:Fallback>
      </mc:AlternateContent>
    </w:r>
    <w:r w:rsidRPr="00254225">
      <w:rPr>
        <w:rFonts w:ascii="Times New Roman" w:hAnsi="Times New Roman"/>
        <w:noProof/>
        <w:sz w:val="22"/>
        <w:szCs w:val="24"/>
        <w:lang w:eastAsia="it-IT"/>
      </w:rPr>
      <mc:AlternateContent>
        <mc:Choice Requires="wps">
          <w:drawing>
            <wp:anchor distT="0" distB="0" distL="114300" distR="114300" simplePos="0" relativeHeight="251665408" behindDoc="0" locked="0" layoutInCell="1" allowOverlap="1" wp14:anchorId="792F96CF" wp14:editId="31B97E62">
              <wp:simplePos x="0" y="0"/>
              <wp:positionH relativeFrom="margin">
                <wp:posOffset>635</wp:posOffset>
              </wp:positionH>
              <wp:positionV relativeFrom="paragraph">
                <wp:posOffset>661670</wp:posOffset>
              </wp:positionV>
              <wp:extent cx="4570730" cy="53340"/>
              <wp:effectExtent l="0" t="0" r="1270" b="3810"/>
              <wp:wrapTopAndBottom/>
              <wp:docPr id="3" name="Rettangolo 3" descr="Barra separatrice grigia" title="Segno grafico"/>
              <wp:cNvGraphicFramePr/>
              <a:graphic xmlns:a="http://schemas.openxmlformats.org/drawingml/2006/main">
                <a:graphicData uri="http://schemas.microsoft.com/office/word/2010/wordprocessingShape">
                  <wps:wsp>
                    <wps:cNvSpPr/>
                    <wps:spPr>
                      <a:xfrm flipV="1">
                        <a:off x="0" y="0"/>
                        <a:ext cx="4570730" cy="53340"/>
                      </a:xfrm>
                      <a:prstGeom prst="re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BA4269" id="Rettangolo 3" o:spid="_x0000_s1026" alt="Titolo: Segno grafico - Descrizione: Barra separatrice grigia" style="position:absolute;margin-left:.05pt;margin-top:52.1pt;width:359.9pt;height:4.2pt;flip:y;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" fillcolor="#a5a5a5 [2092]" stroked="f" strokeweight="1pt">
              <w10:wrap type="topAndBottom" anchorx="margin"/>
            </v:rect>
          </w:pict>
        </mc:Fallback>
      </mc:AlternateContent>
    </w:r>
    <w:r>
      <w:rPr>
        <w:rFonts w:ascii="Gadugi" w:eastAsia="Calibri" w:hAnsi="Gadugi"/>
        <w:noProof/>
        <w:color w:val="00000A"/>
        <w:sz w:val="14"/>
        <w:szCs w:val="14"/>
        <w:lang w:eastAsia="it-IT"/>
      </w:rPr>
      <w:drawing>
        <wp:anchor distT="0" distB="0" distL="114300" distR="114300" simplePos="0" relativeHeight="251666432" behindDoc="0" locked="0" layoutInCell="1" allowOverlap="1" wp14:anchorId="343240C1" wp14:editId="06EB0D13">
          <wp:simplePos x="0" y="0"/>
          <wp:positionH relativeFrom="column">
            <wp:posOffset>4718685</wp:posOffset>
          </wp:positionH>
          <wp:positionV relativeFrom="paragraph">
            <wp:posOffset>-114300</wp:posOffset>
          </wp:positionV>
          <wp:extent cx="1756410" cy="1150620"/>
          <wp:effectExtent l="0" t="0" r="0" b="0"/>
          <wp:wrapTopAndBottom/>
          <wp:docPr id="11" name="Immagine 11" descr="ARCS Azienda Regionale di Coordinamento per la Salute" title="Logo AR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RCS FVG-colori-orizzontale-varian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56410" cy="11506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92361"/>
    <w:multiLevelType w:val="hybridMultilevel"/>
    <w:tmpl w:val="F18E8E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F46B1E"/>
    <w:multiLevelType w:val="hybridMultilevel"/>
    <w:tmpl w:val="7B109FA4"/>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2" w15:restartNumberingAfterBreak="0">
    <w:nsid w:val="17735995"/>
    <w:multiLevelType w:val="hybridMultilevel"/>
    <w:tmpl w:val="FEEE7A76"/>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90461EE"/>
    <w:multiLevelType w:val="hybridMultilevel"/>
    <w:tmpl w:val="E2B2436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9A7588B"/>
    <w:multiLevelType w:val="hybridMultilevel"/>
    <w:tmpl w:val="E664250E"/>
    <w:lvl w:ilvl="0" w:tplc="FFFFFFFF">
      <w:start w:val="1"/>
      <w:numFmt w:val="decimal"/>
      <w:lvlText w:val="%1."/>
      <w:lvlJc w:val="left"/>
      <w:pPr>
        <w:ind w:left="720" w:hanging="360"/>
      </w:pPr>
      <w:rPr>
        <w:rFonts w:hint="default"/>
        <w:i w:val="0"/>
        <w:iCs/>
      </w:rPr>
    </w:lvl>
    <w:lvl w:ilvl="1" w:tplc="FFFFFFFF">
      <w:numFmt w:val="bullet"/>
      <w:lvlText w:val="·"/>
      <w:lvlJc w:val="left"/>
      <w:pPr>
        <w:ind w:left="1440" w:hanging="360"/>
      </w:pPr>
      <w:rPr>
        <w:rFonts w:ascii="Cambria" w:eastAsiaTheme="minorHAnsi" w:hAnsi="Cambria" w:cs="Symbol" w:hint="default"/>
        <w:b w:val="0"/>
        <w:i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0FD446D"/>
    <w:multiLevelType w:val="hybridMultilevel"/>
    <w:tmpl w:val="A3E63F5E"/>
    <w:lvl w:ilvl="0" w:tplc="04100015">
      <w:start w:val="1"/>
      <w:numFmt w:val="upperLetter"/>
      <w:lvlText w:val="%1."/>
      <w:lvlJc w:val="left"/>
      <w:pPr>
        <w:ind w:left="711" w:hanging="360"/>
      </w:pPr>
    </w:lvl>
    <w:lvl w:ilvl="1" w:tplc="04100019" w:tentative="1">
      <w:start w:val="1"/>
      <w:numFmt w:val="lowerLetter"/>
      <w:lvlText w:val="%2."/>
      <w:lvlJc w:val="left"/>
      <w:pPr>
        <w:ind w:left="1431" w:hanging="360"/>
      </w:pPr>
    </w:lvl>
    <w:lvl w:ilvl="2" w:tplc="0410001B" w:tentative="1">
      <w:start w:val="1"/>
      <w:numFmt w:val="lowerRoman"/>
      <w:lvlText w:val="%3."/>
      <w:lvlJc w:val="right"/>
      <w:pPr>
        <w:ind w:left="2151" w:hanging="180"/>
      </w:pPr>
    </w:lvl>
    <w:lvl w:ilvl="3" w:tplc="0410000F" w:tentative="1">
      <w:start w:val="1"/>
      <w:numFmt w:val="decimal"/>
      <w:lvlText w:val="%4."/>
      <w:lvlJc w:val="left"/>
      <w:pPr>
        <w:ind w:left="2871" w:hanging="360"/>
      </w:pPr>
    </w:lvl>
    <w:lvl w:ilvl="4" w:tplc="04100019" w:tentative="1">
      <w:start w:val="1"/>
      <w:numFmt w:val="lowerLetter"/>
      <w:lvlText w:val="%5."/>
      <w:lvlJc w:val="left"/>
      <w:pPr>
        <w:ind w:left="3591" w:hanging="360"/>
      </w:pPr>
    </w:lvl>
    <w:lvl w:ilvl="5" w:tplc="0410001B" w:tentative="1">
      <w:start w:val="1"/>
      <w:numFmt w:val="lowerRoman"/>
      <w:lvlText w:val="%6."/>
      <w:lvlJc w:val="right"/>
      <w:pPr>
        <w:ind w:left="4311" w:hanging="180"/>
      </w:pPr>
    </w:lvl>
    <w:lvl w:ilvl="6" w:tplc="0410000F" w:tentative="1">
      <w:start w:val="1"/>
      <w:numFmt w:val="decimal"/>
      <w:lvlText w:val="%7."/>
      <w:lvlJc w:val="left"/>
      <w:pPr>
        <w:ind w:left="5031" w:hanging="360"/>
      </w:pPr>
    </w:lvl>
    <w:lvl w:ilvl="7" w:tplc="04100019" w:tentative="1">
      <w:start w:val="1"/>
      <w:numFmt w:val="lowerLetter"/>
      <w:lvlText w:val="%8."/>
      <w:lvlJc w:val="left"/>
      <w:pPr>
        <w:ind w:left="5751" w:hanging="360"/>
      </w:pPr>
    </w:lvl>
    <w:lvl w:ilvl="8" w:tplc="0410001B" w:tentative="1">
      <w:start w:val="1"/>
      <w:numFmt w:val="lowerRoman"/>
      <w:lvlText w:val="%9."/>
      <w:lvlJc w:val="right"/>
      <w:pPr>
        <w:ind w:left="6471" w:hanging="180"/>
      </w:pPr>
    </w:lvl>
  </w:abstractNum>
  <w:abstractNum w:abstractNumId="6" w15:restartNumberingAfterBreak="0">
    <w:nsid w:val="219F0579"/>
    <w:multiLevelType w:val="hybridMultilevel"/>
    <w:tmpl w:val="EFD45CF8"/>
    <w:lvl w:ilvl="0" w:tplc="04100001">
      <w:start w:val="1"/>
      <w:numFmt w:val="bullet"/>
      <w:lvlText w:val=""/>
      <w:lvlJc w:val="left"/>
      <w:pPr>
        <w:ind w:left="1428" w:hanging="360"/>
      </w:pPr>
      <w:rPr>
        <w:rFonts w:ascii="Symbol" w:hAnsi="Symbol" w:hint="default"/>
      </w:rPr>
    </w:lvl>
    <w:lvl w:ilvl="1" w:tplc="04100003">
      <w:start w:val="1"/>
      <w:numFmt w:val="bullet"/>
      <w:lvlText w:val="o"/>
      <w:lvlJc w:val="left"/>
      <w:pPr>
        <w:ind w:left="2148" w:hanging="360"/>
      </w:pPr>
      <w:rPr>
        <w:rFonts w:ascii="Courier New" w:hAnsi="Courier New" w:cs="Courier New" w:hint="default"/>
      </w:rPr>
    </w:lvl>
    <w:lvl w:ilvl="2" w:tplc="EB5CE1EE">
      <w:numFmt w:val="bullet"/>
      <w:lvlText w:val="-"/>
      <w:lvlJc w:val="left"/>
      <w:pPr>
        <w:ind w:left="2868" w:hanging="360"/>
      </w:pPr>
      <w:rPr>
        <w:rFonts w:ascii="Cambria" w:eastAsiaTheme="minorHAnsi" w:hAnsi="Cambria" w:cs="Arial"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7" w15:restartNumberingAfterBreak="0">
    <w:nsid w:val="242A15D1"/>
    <w:multiLevelType w:val="hybridMultilevel"/>
    <w:tmpl w:val="E664250E"/>
    <w:lvl w:ilvl="0" w:tplc="DE249712">
      <w:start w:val="1"/>
      <w:numFmt w:val="decimal"/>
      <w:lvlText w:val="%1."/>
      <w:lvlJc w:val="left"/>
      <w:pPr>
        <w:ind w:left="720" w:hanging="360"/>
      </w:pPr>
      <w:rPr>
        <w:rFonts w:hint="default"/>
        <w:i w:val="0"/>
        <w:iCs/>
      </w:rPr>
    </w:lvl>
    <w:lvl w:ilvl="1" w:tplc="CC58D8E6">
      <w:numFmt w:val="bullet"/>
      <w:lvlText w:val="·"/>
      <w:lvlJc w:val="left"/>
      <w:pPr>
        <w:ind w:left="1440" w:hanging="360"/>
      </w:pPr>
      <w:rPr>
        <w:rFonts w:ascii="Cambria" w:eastAsiaTheme="minorHAnsi" w:hAnsi="Cambria" w:cs="Symbol" w:hint="default"/>
        <w:b w:val="0"/>
        <w:i w:val="0"/>
        <w:sz w:val="24"/>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6926F79"/>
    <w:multiLevelType w:val="hybridMultilevel"/>
    <w:tmpl w:val="7378259A"/>
    <w:lvl w:ilvl="0" w:tplc="04100001">
      <w:start w:val="1"/>
      <w:numFmt w:val="bullet"/>
      <w:lvlText w:val=""/>
      <w:lvlJc w:val="left"/>
      <w:pPr>
        <w:ind w:left="1430" w:hanging="360"/>
      </w:pPr>
      <w:rPr>
        <w:rFonts w:ascii="Symbol" w:hAnsi="Symbol"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9" w15:restartNumberingAfterBreak="0">
    <w:nsid w:val="286C7A3B"/>
    <w:multiLevelType w:val="hybridMultilevel"/>
    <w:tmpl w:val="1098F64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2CDE6BB5"/>
    <w:multiLevelType w:val="hybridMultilevel"/>
    <w:tmpl w:val="B9B4A5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7296E9D"/>
    <w:multiLevelType w:val="hybridMultilevel"/>
    <w:tmpl w:val="BA889EA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674AA9"/>
    <w:multiLevelType w:val="hybridMultilevel"/>
    <w:tmpl w:val="D05CE050"/>
    <w:lvl w:ilvl="0" w:tplc="04100019">
      <w:start w:val="1"/>
      <w:numFmt w:val="lowerLetter"/>
      <w:lvlText w:val="%1."/>
      <w:lvlJc w:val="lef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85947C1"/>
    <w:multiLevelType w:val="hybridMultilevel"/>
    <w:tmpl w:val="F44835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0E068FD"/>
    <w:multiLevelType w:val="multilevel"/>
    <w:tmpl w:val="77D6C92C"/>
    <w:lvl w:ilvl="0">
      <w:start w:val="1"/>
      <w:numFmt w:val="decimal"/>
      <w:pStyle w:val="Titolo2"/>
      <w:lvlText w:val="%1."/>
      <w:lvlJc w:val="left"/>
      <w:pPr>
        <w:ind w:left="567" w:hanging="567"/>
      </w:pPr>
      <w:rPr>
        <w:rFonts w:ascii="Garamond" w:hAnsi="Garamond" w:hint="default"/>
        <w:b/>
        <w:i w:val="0"/>
        <w:caps/>
        <w:sz w:val="24"/>
      </w:rPr>
    </w:lvl>
    <w:lvl w:ilvl="1">
      <w:start w:val="1"/>
      <w:numFmt w:val="decimal"/>
      <w:pStyle w:val="Titolo3"/>
      <w:isLgl/>
      <w:lvlText w:val="%1.%2"/>
      <w:lvlJc w:val="left"/>
      <w:pPr>
        <w:ind w:left="567" w:hanging="567"/>
      </w:pPr>
      <w:rPr>
        <w:rFonts w:hint="default"/>
      </w:rPr>
    </w:lvl>
    <w:lvl w:ilvl="2">
      <w:start w:val="1"/>
      <w:numFmt w:val="decimal"/>
      <w:isLgl/>
      <w:lvlText w:val="%1.%2.%3"/>
      <w:lvlJc w:val="left"/>
      <w:pPr>
        <w:ind w:left="567" w:hanging="567"/>
      </w:pPr>
      <w:rPr>
        <w:rFonts w:hint="default"/>
        <w:b/>
      </w:rPr>
    </w:lvl>
    <w:lvl w:ilvl="3">
      <w:start w:val="1"/>
      <w:numFmt w:val="decimal"/>
      <w:isLgl/>
      <w:lvlText w:val="%1.%2.%3.%4"/>
      <w:lvlJc w:val="left"/>
      <w:pPr>
        <w:ind w:left="567" w:hanging="567"/>
      </w:pPr>
      <w:rPr>
        <w:rFonts w:hint="default"/>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16" w15:restartNumberingAfterBreak="0">
    <w:nsid w:val="561C3849"/>
    <w:multiLevelType w:val="hybridMultilevel"/>
    <w:tmpl w:val="E7D4492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6DB484D"/>
    <w:multiLevelType w:val="hybridMultilevel"/>
    <w:tmpl w:val="0CA0CEF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6DF0109"/>
    <w:multiLevelType w:val="hybridMultilevel"/>
    <w:tmpl w:val="ACC8E9F4"/>
    <w:lvl w:ilvl="0" w:tplc="CC58D8E6">
      <w:numFmt w:val="bullet"/>
      <w:lvlText w:val="·"/>
      <w:lvlJc w:val="left"/>
      <w:pPr>
        <w:ind w:left="1440" w:hanging="360"/>
      </w:pPr>
      <w:rPr>
        <w:rFonts w:ascii="Cambria" w:eastAsiaTheme="minorHAnsi" w:hAnsi="Cambria" w:cs="Symbol" w:hint="default"/>
        <w:b w:val="0"/>
        <w:i w:val="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73264D5"/>
    <w:multiLevelType w:val="hybridMultilevel"/>
    <w:tmpl w:val="C0D67E5C"/>
    <w:lvl w:ilvl="0" w:tplc="F7DC4E34">
      <w:start w:val="1"/>
      <w:numFmt w:val="upperRoman"/>
      <w:lvlText w:val="%1."/>
      <w:lvlJc w:val="right"/>
      <w:pPr>
        <w:tabs>
          <w:tab w:val="num" w:pos="360"/>
        </w:tabs>
        <w:ind w:left="360" w:hanging="180"/>
      </w:pPr>
      <w:rPr>
        <w:rFonts w:cs="Times New Roman"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BA51BFE"/>
    <w:multiLevelType w:val="hybridMultilevel"/>
    <w:tmpl w:val="63AE64CE"/>
    <w:lvl w:ilvl="0" w:tplc="04100015">
      <w:start w:val="1"/>
      <w:numFmt w:val="upp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F1A3C6C"/>
    <w:multiLevelType w:val="hybridMultilevel"/>
    <w:tmpl w:val="581489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0817D9E"/>
    <w:multiLevelType w:val="hybridMultilevel"/>
    <w:tmpl w:val="29BEDD72"/>
    <w:lvl w:ilvl="0" w:tplc="04100019">
      <w:start w:val="1"/>
      <w:numFmt w:val="lowerLetter"/>
      <w:lvlText w:val="%1."/>
      <w:lvlJc w:val="left"/>
      <w:pPr>
        <w:ind w:left="720" w:hanging="360"/>
      </w:pPr>
    </w:lvl>
    <w:lvl w:ilvl="1" w:tplc="0410001B">
      <w:start w:val="1"/>
      <w:numFmt w:val="lowerRoman"/>
      <w:lvlText w:val="%2."/>
      <w:lvlJc w:val="right"/>
      <w:pPr>
        <w:ind w:left="1440" w:hanging="360"/>
      </w:pPr>
    </w:lvl>
    <w:lvl w:ilvl="2" w:tplc="9FCCBD3E">
      <w:start w:val="1"/>
      <w:numFmt w:val="upperLetter"/>
      <w:lvlText w:val="(%3)"/>
      <w:lvlJc w:val="left"/>
      <w:pPr>
        <w:ind w:left="2340" w:hanging="360"/>
      </w:pPr>
      <w:rPr>
        <w:rFonts w:ascii="Tahoma" w:hAnsi="Tahoma" w:hint="default"/>
        <w:b/>
        <w:i w:val="0"/>
        <w:color w:val="000000"/>
        <w:sz w:val="12"/>
      </w:rPr>
    </w:lvl>
    <w:lvl w:ilvl="3" w:tplc="E9D407E2">
      <w:start w:val="6"/>
      <w:numFmt w:val="decimal"/>
      <w:lvlText w:val="%4"/>
      <w:lvlJc w:val="left"/>
      <w:pPr>
        <w:ind w:left="2880" w:hanging="360"/>
      </w:pPr>
      <w:rPr>
        <w:rFonts w:hint="default"/>
        <w:color w:val="auto"/>
        <w:sz w:val="20"/>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1611C05"/>
    <w:multiLevelType w:val="hybridMultilevel"/>
    <w:tmpl w:val="0666C538"/>
    <w:lvl w:ilvl="0" w:tplc="04100015">
      <w:start w:val="1"/>
      <w:numFmt w:val="upperLetter"/>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24" w15:restartNumberingAfterBreak="0">
    <w:nsid w:val="67AD3108"/>
    <w:multiLevelType w:val="multilevel"/>
    <w:tmpl w:val="A002D632"/>
    <w:lvl w:ilvl="0">
      <w:start w:val="1"/>
      <w:numFmt w:val="decimal"/>
      <w:lvlText w:val="%1."/>
      <w:lvlJc w:val="left"/>
      <w:pPr>
        <w:tabs>
          <w:tab w:val="num" w:pos="0"/>
        </w:tabs>
        <w:ind w:left="780" w:hanging="360"/>
      </w:pPr>
      <w:rPr>
        <w:b/>
        <w:color w:val="auto"/>
      </w:r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25" w15:restartNumberingAfterBreak="0">
    <w:nsid w:val="685B3F95"/>
    <w:multiLevelType w:val="hybridMultilevel"/>
    <w:tmpl w:val="14A8D86C"/>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6"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7" w15:restartNumberingAfterBreak="0">
    <w:nsid w:val="6D814D36"/>
    <w:multiLevelType w:val="hybridMultilevel"/>
    <w:tmpl w:val="AED25E98"/>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28" w15:restartNumberingAfterBreak="0">
    <w:nsid w:val="710645EE"/>
    <w:multiLevelType w:val="hybridMultilevel"/>
    <w:tmpl w:val="0E10DF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6B1279A"/>
    <w:multiLevelType w:val="hybridMultilevel"/>
    <w:tmpl w:val="E7D4492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7C47436"/>
    <w:multiLevelType w:val="hybridMultilevel"/>
    <w:tmpl w:val="31DE8C10"/>
    <w:lvl w:ilvl="0" w:tplc="04100001">
      <w:start w:val="1"/>
      <w:numFmt w:val="bullet"/>
      <w:lvlText w:val=""/>
      <w:lvlJc w:val="left"/>
      <w:pPr>
        <w:ind w:left="1069" w:hanging="360"/>
      </w:pPr>
      <w:rPr>
        <w:rFonts w:ascii="Symbol" w:hAnsi="Symbol" w:hint="default"/>
      </w:rPr>
    </w:lvl>
    <w:lvl w:ilvl="1" w:tplc="04100003">
      <w:start w:val="1"/>
      <w:numFmt w:val="bullet"/>
      <w:lvlText w:val="o"/>
      <w:lvlJc w:val="left"/>
      <w:pPr>
        <w:ind w:left="4755" w:hanging="360"/>
      </w:pPr>
      <w:rPr>
        <w:rFonts w:ascii="Courier New" w:hAnsi="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1" w15:restartNumberingAfterBreak="0">
    <w:nsid w:val="7EDE4E63"/>
    <w:multiLevelType w:val="hybridMultilevel"/>
    <w:tmpl w:val="0666C538"/>
    <w:lvl w:ilvl="0" w:tplc="FFFFFFFF">
      <w:start w:val="1"/>
      <w:numFmt w:val="upperLetter"/>
      <w:lvlText w:val="%1."/>
      <w:lvlJc w:val="left"/>
      <w:pPr>
        <w:ind w:left="765" w:hanging="360"/>
      </w:pPr>
    </w:lvl>
    <w:lvl w:ilvl="1" w:tplc="FFFFFFFF" w:tentative="1">
      <w:start w:val="1"/>
      <w:numFmt w:val="lowerLetter"/>
      <w:lvlText w:val="%2."/>
      <w:lvlJc w:val="left"/>
      <w:pPr>
        <w:ind w:left="1485" w:hanging="360"/>
      </w:pPr>
    </w:lvl>
    <w:lvl w:ilvl="2" w:tplc="FFFFFFFF" w:tentative="1">
      <w:start w:val="1"/>
      <w:numFmt w:val="lowerRoman"/>
      <w:lvlText w:val="%3."/>
      <w:lvlJc w:val="right"/>
      <w:pPr>
        <w:ind w:left="2205" w:hanging="180"/>
      </w:pPr>
    </w:lvl>
    <w:lvl w:ilvl="3" w:tplc="FFFFFFFF" w:tentative="1">
      <w:start w:val="1"/>
      <w:numFmt w:val="decimal"/>
      <w:lvlText w:val="%4."/>
      <w:lvlJc w:val="left"/>
      <w:pPr>
        <w:ind w:left="2925" w:hanging="360"/>
      </w:pPr>
    </w:lvl>
    <w:lvl w:ilvl="4" w:tplc="FFFFFFFF" w:tentative="1">
      <w:start w:val="1"/>
      <w:numFmt w:val="lowerLetter"/>
      <w:lvlText w:val="%5."/>
      <w:lvlJc w:val="left"/>
      <w:pPr>
        <w:ind w:left="3645" w:hanging="360"/>
      </w:pPr>
    </w:lvl>
    <w:lvl w:ilvl="5" w:tplc="FFFFFFFF" w:tentative="1">
      <w:start w:val="1"/>
      <w:numFmt w:val="lowerRoman"/>
      <w:lvlText w:val="%6."/>
      <w:lvlJc w:val="right"/>
      <w:pPr>
        <w:ind w:left="4365" w:hanging="180"/>
      </w:pPr>
    </w:lvl>
    <w:lvl w:ilvl="6" w:tplc="FFFFFFFF" w:tentative="1">
      <w:start w:val="1"/>
      <w:numFmt w:val="decimal"/>
      <w:lvlText w:val="%7."/>
      <w:lvlJc w:val="left"/>
      <w:pPr>
        <w:ind w:left="5085" w:hanging="360"/>
      </w:pPr>
    </w:lvl>
    <w:lvl w:ilvl="7" w:tplc="FFFFFFFF" w:tentative="1">
      <w:start w:val="1"/>
      <w:numFmt w:val="lowerLetter"/>
      <w:lvlText w:val="%8."/>
      <w:lvlJc w:val="left"/>
      <w:pPr>
        <w:ind w:left="5805" w:hanging="360"/>
      </w:pPr>
    </w:lvl>
    <w:lvl w:ilvl="8" w:tplc="FFFFFFFF" w:tentative="1">
      <w:start w:val="1"/>
      <w:numFmt w:val="lowerRoman"/>
      <w:lvlText w:val="%9."/>
      <w:lvlJc w:val="right"/>
      <w:pPr>
        <w:ind w:left="6525" w:hanging="180"/>
      </w:pPr>
    </w:lvl>
  </w:abstractNum>
  <w:num w:numId="1" w16cid:durableId="1915554682">
    <w:abstractNumId w:val="8"/>
  </w:num>
  <w:num w:numId="2" w16cid:durableId="13805196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68371281">
    <w:abstractNumId w:val="9"/>
  </w:num>
  <w:num w:numId="4" w16cid:durableId="1789467526">
    <w:abstractNumId w:val="29"/>
  </w:num>
  <w:num w:numId="5" w16cid:durableId="596593421">
    <w:abstractNumId w:val="22"/>
  </w:num>
  <w:num w:numId="6" w16cid:durableId="512765519">
    <w:abstractNumId w:val="13"/>
  </w:num>
  <w:num w:numId="7" w16cid:durableId="1244801986">
    <w:abstractNumId w:val="11"/>
  </w:num>
  <w:num w:numId="8" w16cid:durableId="1726638801">
    <w:abstractNumId w:val="16"/>
  </w:num>
  <w:num w:numId="9" w16cid:durableId="1295062791">
    <w:abstractNumId w:val="17"/>
  </w:num>
  <w:num w:numId="10" w16cid:durableId="2147355614">
    <w:abstractNumId w:val="19"/>
  </w:num>
  <w:num w:numId="11" w16cid:durableId="1932930695">
    <w:abstractNumId w:val="6"/>
  </w:num>
  <w:num w:numId="12" w16cid:durableId="1340893242">
    <w:abstractNumId w:val="7"/>
  </w:num>
  <w:num w:numId="13" w16cid:durableId="2082632929">
    <w:abstractNumId w:val="14"/>
  </w:num>
  <w:num w:numId="14" w16cid:durableId="675349341">
    <w:abstractNumId w:val="3"/>
  </w:num>
  <w:num w:numId="15" w16cid:durableId="737826117">
    <w:abstractNumId w:val="18"/>
  </w:num>
  <w:num w:numId="16" w16cid:durableId="1731149356">
    <w:abstractNumId w:val="1"/>
  </w:num>
  <w:num w:numId="17" w16cid:durableId="1342123881">
    <w:abstractNumId w:val="4"/>
  </w:num>
  <w:num w:numId="18" w16cid:durableId="295110685">
    <w:abstractNumId w:val="30"/>
  </w:num>
  <w:num w:numId="19" w16cid:durableId="433210297">
    <w:abstractNumId w:val="27"/>
  </w:num>
  <w:num w:numId="20" w16cid:durableId="1435708964">
    <w:abstractNumId w:val="5"/>
  </w:num>
  <w:num w:numId="21" w16cid:durableId="9531058">
    <w:abstractNumId w:val="21"/>
  </w:num>
  <w:num w:numId="22" w16cid:durableId="1776512623">
    <w:abstractNumId w:val="25"/>
  </w:num>
  <w:num w:numId="23" w16cid:durableId="2132702757">
    <w:abstractNumId w:val="2"/>
  </w:num>
  <w:num w:numId="24" w16cid:durableId="1358583345">
    <w:abstractNumId w:val="15"/>
  </w:num>
  <w:num w:numId="25" w16cid:durableId="600070027">
    <w:abstractNumId w:val="26"/>
  </w:num>
  <w:num w:numId="26" w16cid:durableId="1459447662">
    <w:abstractNumId w:val="10"/>
  </w:num>
  <w:num w:numId="27" w16cid:durableId="1972980532">
    <w:abstractNumId w:val="12"/>
  </w:num>
  <w:num w:numId="28" w16cid:durableId="490944844">
    <w:abstractNumId w:val="20"/>
  </w:num>
  <w:num w:numId="29" w16cid:durableId="1433671560">
    <w:abstractNumId w:val="23"/>
  </w:num>
  <w:num w:numId="30" w16cid:durableId="1781410">
    <w:abstractNumId w:val="31"/>
  </w:num>
  <w:num w:numId="31" w16cid:durableId="1638879873">
    <w:abstractNumId w:val="28"/>
  </w:num>
  <w:num w:numId="32" w16cid:durableId="499925703">
    <w:abstractNumId w:val="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F34"/>
    <w:rsid w:val="00006138"/>
    <w:rsid w:val="0001252E"/>
    <w:rsid w:val="00023563"/>
    <w:rsid w:val="00023D54"/>
    <w:rsid w:val="00030514"/>
    <w:rsid w:val="00031327"/>
    <w:rsid w:val="0006080C"/>
    <w:rsid w:val="00063C75"/>
    <w:rsid w:val="00071CD9"/>
    <w:rsid w:val="00080843"/>
    <w:rsid w:val="00083C5E"/>
    <w:rsid w:val="00086BBF"/>
    <w:rsid w:val="000870D2"/>
    <w:rsid w:val="00087845"/>
    <w:rsid w:val="000921B7"/>
    <w:rsid w:val="0009481F"/>
    <w:rsid w:val="00096E3C"/>
    <w:rsid w:val="000A734F"/>
    <w:rsid w:val="000A7C1B"/>
    <w:rsid w:val="000B7A17"/>
    <w:rsid w:val="000C40F2"/>
    <w:rsid w:val="000C55E4"/>
    <w:rsid w:val="000C5838"/>
    <w:rsid w:val="000D285E"/>
    <w:rsid w:val="000E2C85"/>
    <w:rsid w:val="001013A5"/>
    <w:rsid w:val="00106243"/>
    <w:rsid w:val="00106C79"/>
    <w:rsid w:val="001107D2"/>
    <w:rsid w:val="00111A33"/>
    <w:rsid w:val="0011320E"/>
    <w:rsid w:val="00114EFA"/>
    <w:rsid w:val="00124540"/>
    <w:rsid w:val="001404DA"/>
    <w:rsid w:val="0015478B"/>
    <w:rsid w:val="00181FE1"/>
    <w:rsid w:val="00186514"/>
    <w:rsid w:val="00187F43"/>
    <w:rsid w:val="001B183F"/>
    <w:rsid w:val="001D10C8"/>
    <w:rsid w:val="001E0903"/>
    <w:rsid w:val="001E1C2B"/>
    <w:rsid w:val="001E3C6A"/>
    <w:rsid w:val="001E421D"/>
    <w:rsid w:val="00215733"/>
    <w:rsid w:val="002350D4"/>
    <w:rsid w:val="00254225"/>
    <w:rsid w:val="002717AA"/>
    <w:rsid w:val="00273F8B"/>
    <w:rsid w:val="0027532A"/>
    <w:rsid w:val="002929D4"/>
    <w:rsid w:val="00293BEE"/>
    <w:rsid w:val="002A27E0"/>
    <w:rsid w:val="002B34CA"/>
    <w:rsid w:val="002B4C8D"/>
    <w:rsid w:val="002C59FC"/>
    <w:rsid w:val="002D1D52"/>
    <w:rsid w:val="002D4A2F"/>
    <w:rsid w:val="002E7C40"/>
    <w:rsid w:val="0030674B"/>
    <w:rsid w:val="00314261"/>
    <w:rsid w:val="00351589"/>
    <w:rsid w:val="003568DD"/>
    <w:rsid w:val="00357D7B"/>
    <w:rsid w:val="00361EB2"/>
    <w:rsid w:val="00364FEF"/>
    <w:rsid w:val="00374332"/>
    <w:rsid w:val="003756FA"/>
    <w:rsid w:val="00382F75"/>
    <w:rsid w:val="00385FC5"/>
    <w:rsid w:val="00386836"/>
    <w:rsid w:val="003914D8"/>
    <w:rsid w:val="00391A84"/>
    <w:rsid w:val="003A0E74"/>
    <w:rsid w:val="003A284F"/>
    <w:rsid w:val="003B4CDD"/>
    <w:rsid w:val="003B5E4B"/>
    <w:rsid w:val="003C2E78"/>
    <w:rsid w:val="003F6D2F"/>
    <w:rsid w:val="00402A12"/>
    <w:rsid w:val="00403FF9"/>
    <w:rsid w:val="00434FD3"/>
    <w:rsid w:val="00437AE3"/>
    <w:rsid w:val="00440B19"/>
    <w:rsid w:val="0044785F"/>
    <w:rsid w:val="00463372"/>
    <w:rsid w:val="00476234"/>
    <w:rsid w:val="00485B61"/>
    <w:rsid w:val="004A1F1D"/>
    <w:rsid w:val="004B5C95"/>
    <w:rsid w:val="004C3938"/>
    <w:rsid w:val="004C43C1"/>
    <w:rsid w:val="004D46D9"/>
    <w:rsid w:val="004E42C6"/>
    <w:rsid w:val="004F18F0"/>
    <w:rsid w:val="00510D06"/>
    <w:rsid w:val="00512C81"/>
    <w:rsid w:val="00532D2E"/>
    <w:rsid w:val="00536A6E"/>
    <w:rsid w:val="0053712F"/>
    <w:rsid w:val="00551496"/>
    <w:rsid w:val="005515DB"/>
    <w:rsid w:val="00551E92"/>
    <w:rsid w:val="00553682"/>
    <w:rsid w:val="005637DF"/>
    <w:rsid w:val="00566CE7"/>
    <w:rsid w:val="0056752E"/>
    <w:rsid w:val="005720E6"/>
    <w:rsid w:val="0057239A"/>
    <w:rsid w:val="00573425"/>
    <w:rsid w:val="00583479"/>
    <w:rsid w:val="0059216D"/>
    <w:rsid w:val="005A086B"/>
    <w:rsid w:val="005A2E30"/>
    <w:rsid w:val="005B215B"/>
    <w:rsid w:val="005B3BD5"/>
    <w:rsid w:val="005C05C3"/>
    <w:rsid w:val="005D153A"/>
    <w:rsid w:val="005D3CDD"/>
    <w:rsid w:val="005D6FF9"/>
    <w:rsid w:val="005D7BE6"/>
    <w:rsid w:val="005E0235"/>
    <w:rsid w:val="005E0CC8"/>
    <w:rsid w:val="005E3DC3"/>
    <w:rsid w:val="005E3F34"/>
    <w:rsid w:val="00600562"/>
    <w:rsid w:val="00607FAC"/>
    <w:rsid w:val="00612425"/>
    <w:rsid w:val="00612ADD"/>
    <w:rsid w:val="0062037B"/>
    <w:rsid w:val="0063021E"/>
    <w:rsid w:val="00636A62"/>
    <w:rsid w:val="00657B50"/>
    <w:rsid w:val="00670A6E"/>
    <w:rsid w:val="0067769F"/>
    <w:rsid w:val="006809F3"/>
    <w:rsid w:val="006A3688"/>
    <w:rsid w:val="006A570E"/>
    <w:rsid w:val="006A6910"/>
    <w:rsid w:val="006A6D6E"/>
    <w:rsid w:val="006B478A"/>
    <w:rsid w:val="006B6951"/>
    <w:rsid w:val="006C3AB4"/>
    <w:rsid w:val="006C4D27"/>
    <w:rsid w:val="006C7629"/>
    <w:rsid w:val="006E43C1"/>
    <w:rsid w:val="0070273A"/>
    <w:rsid w:val="007028A1"/>
    <w:rsid w:val="007051D5"/>
    <w:rsid w:val="00710793"/>
    <w:rsid w:val="007169DB"/>
    <w:rsid w:val="007301F5"/>
    <w:rsid w:val="00732775"/>
    <w:rsid w:val="00734653"/>
    <w:rsid w:val="007413C2"/>
    <w:rsid w:val="00741E78"/>
    <w:rsid w:val="00743E4F"/>
    <w:rsid w:val="007543A5"/>
    <w:rsid w:val="0075710F"/>
    <w:rsid w:val="00764C1B"/>
    <w:rsid w:val="00792F17"/>
    <w:rsid w:val="00794CD0"/>
    <w:rsid w:val="007A168F"/>
    <w:rsid w:val="007A2683"/>
    <w:rsid w:val="007A2DF0"/>
    <w:rsid w:val="007A3E11"/>
    <w:rsid w:val="007A65E5"/>
    <w:rsid w:val="007D61A2"/>
    <w:rsid w:val="007F0C0B"/>
    <w:rsid w:val="007F132E"/>
    <w:rsid w:val="007F2073"/>
    <w:rsid w:val="0080022B"/>
    <w:rsid w:val="00800D7D"/>
    <w:rsid w:val="00813732"/>
    <w:rsid w:val="008303EE"/>
    <w:rsid w:val="00852686"/>
    <w:rsid w:val="00885F79"/>
    <w:rsid w:val="008A35B0"/>
    <w:rsid w:val="008B1270"/>
    <w:rsid w:val="008D1736"/>
    <w:rsid w:val="008D5157"/>
    <w:rsid w:val="008D6218"/>
    <w:rsid w:val="008E139F"/>
    <w:rsid w:val="008E4BC4"/>
    <w:rsid w:val="0090540A"/>
    <w:rsid w:val="00943E13"/>
    <w:rsid w:val="0095217B"/>
    <w:rsid w:val="009646C4"/>
    <w:rsid w:val="00970E6A"/>
    <w:rsid w:val="009A7B84"/>
    <w:rsid w:val="009C6140"/>
    <w:rsid w:val="009D24F5"/>
    <w:rsid w:val="009D6CF7"/>
    <w:rsid w:val="009E72C1"/>
    <w:rsid w:val="009F7D95"/>
    <w:rsid w:val="00A00DAC"/>
    <w:rsid w:val="00A14694"/>
    <w:rsid w:val="00A17F88"/>
    <w:rsid w:val="00A204BD"/>
    <w:rsid w:val="00A25F8E"/>
    <w:rsid w:val="00A34B94"/>
    <w:rsid w:val="00A47326"/>
    <w:rsid w:val="00A50D80"/>
    <w:rsid w:val="00A575B6"/>
    <w:rsid w:val="00A650C7"/>
    <w:rsid w:val="00A745D7"/>
    <w:rsid w:val="00A816AD"/>
    <w:rsid w:val="00A87C44"/>
    <w:rsid w:val="00AD6880"/>
    <w:rsid w:val="00AE7008"/>
    <w:rsid w:val="00AF3AA8"/>
    <w:rsid w:val="00B17FDD"/>
    <w:rsid w:val="00B24155"/>
    <w:rsid w:val="00B320DA"/>
    <w:rsid w:val="00B34A1D"/>
    <w:rsid w:val="00B40BFC"/>
    <w:rsid w:val="00B43E6B"/>
    <w:rsid w:val="00B45A46"/>
    <w:rsid w:val="00B50DE7"/>
    <w:rsid w:val="00B66B21"/>
    <w:rsid w:val="00B6774A"/>
    <w:rsid w:val="00B715FC"/>
    <w:rsid w:val="00B722A9"/>
    <w:rsid w:val="00B81417"/>
    <w:rsid w:val="00BB2EAD"/>
    <w:rsid w:val="00BC558A"/>
    <w:rsid w:val="00BD2270"/>
    <w:rsid w:val="00BD37A8"/>
    <w:rsid w:val="00BD4DD3"/>
    <w:rsid w:val="00BE02F8"/>
    <w:rsid w:val="00BE37DE"/>
    <w:rsid w:val="00BE66A0"/>
    <w:rsid w:val="00BF30A2"/>
    <w:rsid w:val="00BF3122"/>
    <w:rsid w:val="00C06671"/>
    <w:rsid w:val="00C12D33"/>
    <w:rsid w:val="00C1463D"/>
    <w:rsid w:val="00C25735"/>
    <w:rsid w:val="00C42BE7"/>
    <w:rsid w:val="00C67DB2"/>
    <w:rsid w:val="00C872D3"/>
    <w:rsid w:val="00C9474B"/>
    <w:rsid w:val="00CA21D5"/>
    <w:rsid w:val="00CA5706"/>
    <w:rsid w:val="00CB3404"/>
    <w:rsid w:val="00CB7263"/>
    <w:rsid w:val="00CC2248"/>
    <w:rsid w:val="00CC62D0"/>
    <w:rsid w:val="00CD6F66"/>
    <w:rsid w:val="00CE2E32"/>
    <w:rsid w:val="00D07A9B"/>
    <w:rsid w:val="00D207A4"/>
    <w:rsid w:val="00D214EF"/>
    <w:rsid w:val="00D2245B"/>
    <w:rsid w:val="00D25D9D"/>
    <w:rsid w:val="00D338C7"/>
    <w:rsid w:val="00D347C8"/>
    <w:rsid w:val="00D4160D"/>
    <w:rsid w:val="00D45764"/>
    <w:rsid w:val="00D46BED"/>
    <w:rsid w:val="00D52475"/>
    <w:rsid w:val="00D6551D"/>
    <w:rsid w:val="00D67664"/>
    <w:rsid w:val="00D706E6"/>
    <w:rsid w:val="00D7169A"/>
    <w:rsid w:val="00D83A97"/>
    <w:rsid w:val="00D8799C"/>
    <w:rsid w:val="00D87F98"/>
    <w:rsid w:val="00D94C8D"/>
    <w:rsid w:val="00D965DC"/>
    <w:rsid w:val="00DA38C5"/>
    <w:rsid w:val="00DA608C"/>
    <w:rsid w:val="00DB1977"/>
    <w:rsid w:val="00DB241B"/>
    <w:rsid w:val="00DB6DC2"/>
    <w:rsid w:val="00DC17B7"/>
    <w:rsid w:val="00DC5FA7"/>
    <w:rsid w:val="00DD0B2B"/>
    <w:rsid w:val="00DD438E"/>
    <w:rsid w:val="00DE241F"/>
    <w:rsid w:val="00DE3368"/>
    <w:rsid w:val="00DE54D7"/>
    <w:rsid w:val="00DE6A6B"/>
    <w:rsid w:val="00E03EEC"/>
    <w:rsid w:val="00E06602"/>
    <w:rsid w:val="00E12746"/>
    <w:rsid w:val="00E14EDC"/>
    <w:rsid w:val="00E17AB8"/>
    <w:rsid w:val="00E20C90"/>
    <w:rsid w:val="00E241E2"/>
    <w:rsid w:val="00E271D3"/>
    <w:rsid w:val="00E27A5E"/>
    <w:rsid w:val="00E5268E"/>
    <w:rsid w:val="00E54057"/>
    <w:rsid w:val="00E77385"/>
    <w:rsid w:val="00E805FE"/>
    <w:rsid w:val="00E80A3C"/>
    <w:rsid w:val="00E9014B"/>
    <w:rsid w:val="00E9543B"/>
    <w:rsid w:val="00E97B4F"/>
    <w:rsid w:val="00EA7ADE"/>
    <w:rsid w:val="00EC11EF"/>
    <w:rsid w:val="00EC1DA6"/>
    <w:rsid w:val="00ED12B7"/>
    <w:rsid w:val="00ED3074"/>
    <w:rsid w:val="00EE0360"/>
    <w:rsid w:val="00EE615E"/>
    <w:rsid w:val="00EF2948"/>
    <w:rsid w:val="00EF2E72"/>
    <w:rsid w:val="00EF609B"/>
    <w:rsid w:val="00F27CDC"/>
    <w:rsid w:val="00F40FA3"/>
    <w:rsid w:val="00F45F9F"/>
    <w:rsid w:val="00F6212E"/>
    <w:rsid w:val="00F622E9"/>
    <w:rsid w:val="00F64FC3"/>
    <w:rsid w:val="00F86BE3"/>
    <w:rsid w:val="00F9344E"/>
    <w:rsid w:val="00F93634"/>
    <w:rsid w:val="00F938C8"/>
    <w:rsid w:val="00FB0469"/>
    <w:rsid w:val="00FC1C27"/>
    <w:rsid w:val="00FC4FCC"/>
    <w:rsid w:val="00FF632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F63505D"/>
  <w15:chartTrackingRefBased/>
  <w15:docId w15:val="{53CECC9C-0A60-4050-B102-C6433B8E0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E3F34"/>
    <w:rPr>
      <w:rFonts w:ascii="Century Gothic" w:hAnsi="Century Gothic"/>
      <w:sz w:val="24"/>
    </w:rPr>
  </w:style>
  <w:style w:type="paragraph" w:styleId="Titolo1">
    <w:name w:val="heading 1"/>
    <w:basedOn w:val="Normale"/>
    <w:next w:val="Titolo2"/>
    <w:link w:val="Titolo1Carattere"/>
    <w:qFormat/>
    <w:rsid w:val="00A87C44"/>
    <w:pPr>
      <w:keepNext/>
      <w:keepLines/>
      <w:spacing w:before="100" w:beforeAutospacing="1" w:after="100" w:afterAutospacing="1" w:line="276" w:lineRule="auto"/>
      <w:jc w:val="center"/>
      <w:outlineLvl w:val="0"/>
    </w:pPr>
    <w:rPr>
      <w:rFonts w:ascii="Garamond" w:eastAsia="Calibri" w:hAnsi="Garamond" w:cs="Times New Roman"/>
      <w:b/>
      <w:bCs/>
      <w:sz w:val="28"/>
      <w:szCs w:val="28"/>
    </w:rPr>
  </w:style>
  <w:style w:type="paragraph" w:styleId="Titolo2">
    <w:name w:val="heading 2"/>
    <w:basedOn w:val="Normale"/>
    <w:next w:val="Titolo3"/>
    <w:link w:val="Titolo2Carattere"/>
    <w:unhideWhenUsed/>
    <w:qFormat/>
    <w:rsid w:val="00A87C44"/>
    <w:pPr>
      <w:keepNext/>
      <w:numPr>
        <w:numId w:val="24"/>
      </w:numPr>
      <w:spacing w:before="560" w:after="120" w:line="276" w:lineRule="auto"/>
      <w:jc w:val="both"/>
      <w:outlineLvl w:val="1"/>
    </w:pPr>
    <w:rPr>
      <w:rFonts w:ascii="Garamond" w:eastAsia="Times New Roman" w:hAnsi="Garamond" w:cs="Times New Roman"/>
      <w:b/>
      <w:bCs/>
      <w:iCs/>
      <w:caps/>
      <w:szCs w:val="28"/>
    </w:rPr>
  </w:style>
  <w:style w:type="paragraph" w:styleId="Titolo3">
    <w:name w:val="heading 3"/>
    <w:basedOn w:val="Normale"/>
    <w:next w:val="Normale"/>
    <w:link w:val="Titolo3Carattere"/>
    <w:qFormat/>
    <w:rsid w:val="00A87C44"/>
    <w:pPr>
      <w:keepNext/>
      <w:numPr>
        <w:ilvl w:val="1"/>
        <w:numId w:val="24"/>
      </w:numPr>
      <w:spacing w:before="240" w:after="60" w:line="276" w:lineRule="auto"/>
      <w:jc w:val="both"/>
      <w:outlineLvl w:val="2"/>
    </w:pPr>
    <w:rPr>
      <w:rFonts w:ascii="Garamond" w:eastAsia="Times New Roman" w:hAnsi="Garamond" w:cs="Times New Roman"/>
      <w:b/>
      <w:bCs/>
      <w:caps/>
      <w:sz w:val="22"/>
      <w:szCs w:val="26"/>
    </w:rPr>
  </w:style>
  <w:style w:type="paragraph" w:styleId="Titolo4">
    <w:name w:val="heading 4"/>
    <w:basedOn w:val="Normale"/>
    <w:next w:val="Normale"/>
    <w:link w:val="Titolo4Carattere"/>
    <w:semiHidden/>
    <w:unhideWhenUsed/>
    <w:rsid w:val="00A87C44"/>
    <w:pPr>
      <w:keepNext/>
      <w:keepLines/>
      <w:spacing w:before="200" w:after="0" w:line="276" w:lineRule="auto"/>
      <w:jc w:val="both"/>
      <w:outlineLvl w:val="3"/>
    </w:pPr>
    <w:rPr>
      <w:rFonts w:asciiTheme="majorHAnsi" w:eastAsiaTheme="majorEastAsia" w:hAnsiTheme="majorHAnsi" w:cstheme="majorBidi"/>
      <w:b/>
      <w:bCs/>
      <w:i/>
      <w:iCs/>
      <w:color w:val="5B9BD5" w:themeColor="accent1"/>
    </w:rPr>
  </w:style>
  <w:style w:type="paragraph" w:styleId="Titolo5">
    <w:name w:val="heading 5"/>
    <w:basedOn w:val="Normale"/>
    <w:next w:val="Normale"/>
    <w:link w:val="Titolo5Carattere"/>
    <w:unhideWhenUsed/>
    <w:qFormat/>
    <w:rsid w:val="00A87C44"/>
    <w:pPr>
      <w:spacing w:before="240" w:after="60" w:line="276" w:lineRule="auto"/>
      <w:jc w:val="both"/>
      <w:outlineLvl w:val="4"/>
    </w:pPr>
    <w:rPr>
      <w:rFonts w:ascii="Garamond" w:eastAsia="Times New Roman" w:hAnsi="Garamond" w:cs="Times New Roman"/>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E3F3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E3F34"/>
    <w:rPr>
      <w:rFonts w:ascii="Century Gothic" w:hAnsi="Century Gothic"/>
      <w:sz w:val="24"/>
    </w:rPr>
  </w:style>
  <w:style w:type="paragraph" w:styleId="Pidipagina">
    <w:name w:val="footer"/>
    <w:basedOn w:val="Normale"/>
    <w:link w:val="PidipaginaCarattere"/>
    <w:uiPriority w:val="99"/>
    <w:unhideWhenUsed/>
    <w:rsid w:val="005E3F3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E3F34"/>
    <w:rPr>
      <w:rFonts w:ascii="Century Gothic" w:hAnsi="Century Gothic"/>
      <w:sz w:val="24"/>
    </w:rPr>
  </w:style>
  <w:style w:type="table" w:styleId="Grigliatabella">
    <w:name w:val="Table Grid"/>
    <w:basedOn w:val="Tabellanormale"/>
    <w:rsid w:val="005E3F34"/>
    <w:pPr>
      <w:spacing w:after="0" w:line="240" w:lineRule="auto"/>
    </w:pPr>
    <w:rPr>
      <w:rFonts w:ascii="Century Gothic" w:hAnsi="Century Gothic"/>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3">
    <w:name w:val="Body Text 3"/>
    <w:basedOn w:val="Normale"/>
    <w:link w:val="Corpodeltesto3Carattere"/>
    <w:uiPriority w:val="99"/>
    <w:rsid w:val="005E3F34"/>
    <w:pPr>
      <w:widowControl w:val="0"/>
      <w:spacing w:after="0" w:line="240" w:lineRule="auto"/>
      <w:jc w:val="center"/>
    </w:pPr>
    <w:rPr>
      <w:rFonts w:ascii="Arial" w:eastAsia="MS Mincho" w:hAnsi="Arial" w:cs="Arial"/>
      <w:sz w:val="16"/>
      <w:szCs w:val="20"/>
      <w:lang w:eastAsia="it-IT"/>
    </w:rPr>
  </w:style>
  <w:style w:type="character" w:customStyle="1" w:styleId="Corpodeltesto3Carattere">
    <w:name w:val="Corpo del testo 3 Carattere"/>
    <w:basedOn w:val="Carpredefinitoparagrafo"/>
    <w:link w:val="Corpodeltesto3"/>
    <w:uiPriority w:val="99"/>
    <w:rsid w:val="005E3F34"/>
    <w:rPr>
      <w:rFonts w:ascii="Arial" w:eastAsia="MS Mincho" w:hAnsi="Arial" w:cs="Arial"/>
      <w:sz w:val="16"/>
      <w:szCs w:val="20"/>
      <w:lang w:eastAsia="it-IT"/>
    </w:rPr>
  </w:style>
  <w:style w:type="character" w:styleId="Testosegnaposto">
    <w:name w:val="Placeholder Text"/>
    <w:basedOn w:val="Carpredefinitoparagrafo"/>
    <w:uiPriority w:val="99"/>
    <w:semiHidden/>
    <w:rsid w:val="005E3F34"/>
    <w:rPr>
      <w:color w:val="808080"/>
    </w:rPr>
  </w:style>
  <w:style w:type="character" w:styleId="Enfasigrassetto">
    <w:name w:val="Strong"/>
    <w:basedOn w:val="Carpredefinitoparagrafo"/>
    <w:uiPriority w:val="22"/>
    <w:qFormat/>
    <w:rsid w:val="005E3F34"/>
    <w:rPr>
      <w:b/>
      <w:bCs/>
    </w:rPr>
  </w:style>
  <w:style w:type="character" w:styleId="Collegamentoipertestuale">
    <w:name w:val="Hyperlink"/>
    <w:basedOn w:val="Carpredefinitoparagrafo"/>
    <w:uiPriority w:val="99"/>
    <w:unhideWhenUsed/>
    <w:rsid w:val="00A745D7"/>
    <w:rPr>
      <w:color w:val="0563C1" w:themeColor="hyperlink"/>
      <w:u w:val="single"/>
    </w:rPr>
  </w:style>
  <w:style w:type="paragraph" w:styleId="Testofumetto">
    <w:name w:val="Balloon Text"/>
    <w:basedOn w:val="Normale"/>
    <w:link w:val="TestofumettoCarattere"/>
    <w:uiPriority w:val="99"/>
    <w:semiHidden/>
    <w:unhideWhenUsed/>
    <w:rsid w:val="0057342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73425"/>
    <w:rPr>
      <w:rFonts w:ascii="Segoe UI" w:hAnsi="Segoe UI" w:cs="Segoe UI"/>
      <w:sz w:val="18"/>
      <w:szCs w:val="18"/>
    </w:rPr>
  </w:style>
  <w:style w:type="character" w:styleId="Enfasiintensa">
    <w:name w:val="Intense Emphasis"/>
    <w:basedOn w:val="Carpredefinitoparagrafo"/>
    <w:uiPriority w:val="21"/>
    <w:qFormat/>
    <w:rsid w:val="0067769F"/>
    <w:rPr>
      <w:i/>
      <w:iCs/>
      <w:color w:val="5B9BD5" w:themeColor="accent1"/>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B0469"/>
    <w:pPr>
      <w:ind w:left="720"/>
      <w:contextualSpacing/>
    </w:pPr>
  </w:style>
  <w:style w:type="paragraph" w:customStyle="1" w:styleId="CM6">
    <w:name w:val="CM6"/>
    <w:basedOn w:val="Normale"/>
    <w:next w:val="Normale"/>
    <w:uiPriority w:val="99"/>
    <w:rsid w:val="0080022B"/>
    <w:pPr>
      <w:widowControl w:val="0"/>
      <w:autoSpaceDE w:val="0"/>
      <w:autoSpaceDN w:val="0"/>
      <w:adjustRightInd w:val="0"/>
      <w:spacing w:after="0" w:line="276" w:lineRule="atLeast"/>
    </w:pPr>
    <w:rPr>
      <w:rFonts w:ascii="Times New Roman" w:eastAsia="Times New Roman" w:hAnsi="Times New Roman" w:cs="Times New Roman"/>
      <w:szCs w:val="24"/>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80022B"/>
    <w:rPr>
      <w:rFonts w:ascii="Century Gothic" w:hAnsi="Century Gothic"/>
      <w:sz w:val="24"/>
    </w:rPr>
  </w:style>
  <w:style w:type="character" w:customStyle="1" w:styleId="Titolo1Carattere">
    <w:name w:val="Titolo 1 Carattere"/>
    <w:basedOn w:val="Carpredefinitoparagrafo"/>
    <w:link w:val="Titolo1"/>
    <w:rsid w:val="00A87C44"/>
    <w:rPr>
      <w:rFonts w:ascii="Garamond" w:eastAsia="Calibri" w:hAnsi="Garamond" w:cs="Times New Roman"/>
      <w:b/>
      <w:bCs/>
      <w:sz w:val="28"/>
      <w:szCs w:val="28"/>
    </w:rPr>
  </w:style>
  <w:style w:type="character" w:customStyle="1" w:styleId="Titolo2Carattere">
    <w:name w:val="Titolo 2 Carattere"/>
    <w:basedOn w:val="Carpredefinitoparagrafo"/>
    <w:link w:val="Titolo2"/>
    <w:rsid w:val="00A87C44"/>
    <w:rPr>
      <w:rFonts w:ascii="Garamond" w:eastAsia="Times New Roman" w:hAnsi="Garamond" w:cs="Times New Roman"/>
      <w:b/>
      <w:bCs/>
      <w:iCs/>
      <w:caps/>
      <w:sz w:val="24"/>
      <w:szCs w:val="28"/>
    </w:rPr>
  </w:style>
  <w:style w:type="character" w:customStyle="1" w:styleId="Titolo3Carattere">
    <w:name w:val="Titolo 3 Carattere"/>
    <w:basedOn w:val="Carpredefinitoparagrafo"/>
    <w:link w:val="Titolo3"/>
    <w:rsid w:val="00A87C44"/>
    <w:rPr>
      <w:rFonts w:ascii="Garamond" w:eastAsia="Times New Roman" w:hAnsi="Garamond" w:cs="Times New Roman"/>
      <w:b/>
      <w:bCs/>
      <w:caps/>
      <w:szCs w:val="26"/>
    </w:rPr>
  </w:style>
  <w:style w:type="character" w:customStyle="1" w:styleId="Titolo4Carattere">
    <w:name w:val="Titolo 4 Carattere"/>
    <w:basedOn w:val="Carpredefinitoparagrafo"/>
    <w:link w:val="Titolo4"/>
    <w:semiHidden/>
    <w:rsid w:val="00A87C44"/>
    <w:rPr>
      <w:rFonts w:asciiTheme="majorHAnsi" w:eastAsiaTheme="majorEastAsia" w:hAnsiTheme="majorHAnsi" w:cstheme="majorBidi"/>
      <w:b/>
      <w:bCs/>
      <w:i/>
      <w:iCs/>
      <w:color w:val="5B9BD5" w:themeColor="accent1"/>
      <w:sz w:val="24"/>
    </w:rPr>
  </w:style>
  <w:style w:type="character" w:customStyle="1" w:styleId="Titolo5Carattere">
    <w:name w:val="Titolo 5 Carattere"/>
    <w:basedOn w:val="Carpredefinitoparagrafo"/>
    <w:link w:val="Titolo5"/>
    <w:rsid w:val="00A87C44"/>
    <w:rPr>
      <w:rFonts w:ascii="Garamond" w:eastAsia="Times New Roman" w:hAnsi="Garamond" w:cs="Times New Roman"/>
      <w:b/>
      <w:bCs/>
      <w:i/>
      <w:iCs/>
      <w:sz w:val="26"/>
      <w:szCs w:val="26"/>
    </w:rPr>
  </w:style>
  <w:style w:type="paragraph" w:customStyle="1" w:styleId="Default">
    <w:name w:val="Default"/>
    <w:rsid w:val="00A87C44"/>
    <w:pPr>
      <w:widowControl w:val="0"/>
      <w:autoSpaceDE w:val="0"/>
      <w:autoSpaceDN w:val="0"/>
      <w:adjustRightInd w:val="0"/>
      <w:spacing w:after="0" w:line="276" w:lineRule="auto"/>
      <w:jc w:val="both"/>
    </w:pPr>
    <w:rPr>
      <w:rFonts w:ascii="Book-Antiqua,Bold" w:eastAsia="Calibri" w:hAnsi="Book-Antiqua,Bold" w:cs="Book-Antiqua,Bold"/>
      <w:color w:val="000000"/>
      <w:sz w:val="24"/>
      <w:szCs w:val="24"/>
      <w:lang w:eastAsia="it-IT"/>
    </w:rPr>
  </w:style>
  <w:style w:type="paragraph" w:customStyle="1" w:styleId="Paragrafoelenco1">
    <w:name w:val="Paragrafo elenco1"/>
    <w:basedOn w:val="Normale"/>
    <w:rsid w:val="00A87C44"/>
    <w:pPr>
      <w:spacing w:before="100" w:beforeAutospacing="1" w:after="100" w:afterAutospacing="1" w:line="240" w:lineRule="atLeast"/>
      <w:ind w:left="720"/>
      <w:contextualSpacing/>
      <w:jc w:val="both"/>
    </w:pPr>
    <w:rPr>
      <w:rFonts w:ascii="Garamond" w:eastAsia="Calibri" w:hAnsi="Garamond" w:cs="Times New Roman"/>
      <w:lang w:eastAsia="it-IT"/>
    </w:rPr>
  </w:style>
  <w:style w:type="paragraph" w:styleId="Testonotaapidipagina">
    <w:name w:val="footnote text"/>
    <w:basedOn w:val="Normale"/>
    <w:link w:val="TestonotaapidipaginaCarattere"/>
    <w:rsid w:val="00A87C44"/>
    <w:pPr>
      <w:spacing w:before="100" w:beforeAutospacing="1" w:after="0" w:afterAutospacing="1" w:line="240" w:lineRule="auto"/>
      <w:jc w:val="both"/>
    </w:pPr>
    <w:rPr>
      <w:rFonts w:ascii="Garamond" w:eastAsia="Times New Roman" w:hAnsi="Garamond" w:cs="Times New Roman"/>
      <w:sz w:val="20"/>
      <w:szCs w:val="20"/>
      <w:lang w:eastAsia="it-IT"/>
    </w:rPr>
  </w:style>
  <w:style w:type="character" w:customStyle="1" w:styleId="TestonotaapidipaginaCarattere">
    <w:name w:val="Testo nota a piè di pagina Carattere"/>
    <w:basedOn w:val="Carpredefinitoparagrafo"/>
    <w:link w:val="Testonotaapidipagina"/>
    <w:rsid w:val="00A87C44"/>
    <w:rPr>
      <w:rFonts w:ascii="Garamond" w:eastAsia="Times New Roman" w:hAnsi="Garamond" w:cs="Times New Roman"/>
      <w:sz w:val="20"/>
      <w:szCs w:val="20"/>
      <w:lang w:eastAsia="it-IT"/>
    </w:rPr>
  </w:style>
  <w:style w:type="character" w:styleId="Rimandonotaapidipagina">
    <w:name w:val="footnote reference"/>
    <w:rsid w:val="00A87C44"/>
    <w:rPr>
      <w:rFonts w:cs="Times New Roman"/>
      <w:vertAlign w:val="superscript"/>
    </w:rPr>
  </w:style>
  <w:style w:type="paragraph" w:customStyle="1" w:styleId="provvr0">
    <w:name w:val="provv_r0"/>
    <w:basedOn w:val="Normale"/>
    <w:rsid w:val="00A87C44"/>
    <w:pPr>
      <w:spacing w:before="100" w:beforeAutospacing="1" w:after="100" w:afterAutospacing="1" w:line="240" w:lineRule="auto"/>
      <w:jc w:val="both"/>
    </w:pPr>
    <w:rPr>
      <w:rFonts w:ascii="Times New Roman" w:eastAsia="Calibri" w:hAnsi="Times New Roman" w:cs="Times New Roman"/>
      <w:szCs w:val="24"/>
      <w:lang w:eastAsia="it-IT"/>
    </w:rPr>
  </w:style>
  <w:style w:type="paragraph" w:customStyle="1" w:styleId="popolo">
    <w:name w:val="popolo"/>
    <w:basedOn w:val="Normale"/>
    <w:rsid w:val="00A87C44"/>
    <w:pPr>
      <w:spacing w:before="100" w:beforeAutospacing="1" w:after="100" w:afterAutospacing="1" w:line="240" w:lineRule="auto"/>
      <w:jc w:val="both"/>
    </w:pPr>
    <w:rPr>
      <w:rFonts w:ascii="Garamond" w:eastAsia="Calibri" w:hAnsi="Garamond" w:cs="Times New Roman"/>
      <w:sz w:val="30"/>
      <w:szCs w:val="30"/>
      <w:lang w:eastAsia="it-IT"/>
    </w:rPr>
  </w:style>
  <w:style w:type="paragraph" w:customStyle="1" w:styleId="Stile1">
    <w:name w:val="Stile1"/>
    <w:basedOn w:val="Titolo1"/>
    <w:link w:val="Stile1Carattere"/>
    <w:rsid w:val="00A87C44"/>
    <w:pPr>
      <w:spacing w:line="240" w:lineRule="atLeast"/>
    </w:pPr>
    <w:rPr>
      <w:rFonts w:ascii="Times New Roman" w:hAnsi="Times New Roman"/>
      <w:lang w:eastAsia="it-IT"/>
    </w:rPr>
  </w:style>
  <w:style w:type="character" w:customStyle="1" w:styleId="Stile1Carattere">
    <w:name w:val="Stile1 Carattere"/>
    <w:link w:val="Stile1"/>
    <w:locked/>
    <w:rsid w:val="00A87C44"/>
    <w:rPr>
      <w:rFonts w:ascii="Times New Roman" w:eastAsia="Calibri" w:hAnsi="Times New Roman" w:cs="Times New Roman"/>
      <w:b/>
      <w:bCs/>
      <w:sz w:val="28"/>
      <w:szCs w:val="28"/>
      <w:lang w:eastAsia="it-IT"/>
    </w:rPr>
  </w:style>
  <w:style w:type="paragraph" w:styleId="Sommario1">
    <w:name w:val="toc 1"/>
    <w:basedOn w:val="Normale"/>
    <w:next w:val="Normale"/>
    <w:autoRedefine/>
    <w:uiPriority w:val="39"/>
    <w:qFormat/>
    <w:rsid w:val="00A87C44"/>
    <w:pPr>
      <w:tabs>
        <w:tab w:val="left" w:leader="dot" w:pos="284"/>
        <w:tab w:val="right" w:leader="dot" w:pos="9629"/>
      </w:tabs>
      <w:spacing w:after="0" w:line="276" w:lineRule="auto"/>
    </w:pPr>
    <w:rPr>
      <w:rFonts w:asciiTheme="majorHAnsi" w:eastAsia="Times New Roman" w:hAnsiTheme="majorHAnsi" w:cs="Times New Roman"/>
      <w:bCs/>
      <w:sz w:val="20"/>
      <w:szCs w:val="20"/>
    </w:rPr>
  </w:style>
  <w:style w:type="paragraph" w:styleId="Sommario2">
    <w:name w:val="toc 2"/>
    <w:basedOn w:val="Normale"/>
    <w:next w:val="Sommario3"/>
    <w:autoRedefine/>
    <w:uiPriority w:val="39"/>
    <w:qFormat/>
    <w:rsid w:val="00A87C44"/>
    <w:pPr>
      <w:tabs>
        <w:tab w:val="left" w:pos="440"/>
        <w:tab w:val="right" w:leader="dot" w:pos="9629"/>
      </w:tabs>
      <w:spacing w:after="0" w:line="336" w:lineRule="auto"/>
      <w:ind w:left="442" w:hanging="442"/>
      <w:jc w:val="both"/>
    </w:pPr>
    <w:rPr>
      <w:rFonts w:ascii="Garamond" w:eastAsia="Times New Roman" w:hAnsi="Garamond" w:cs="Times New Roman"/>
      <w:smallCaps/>
      <w:noProof/>
      <w:sz w:val="20"/>
      <w:szCs w:val="20"/>
    </w:rPr>
  </w:style>
  <w:style w:type="paragraph" w:customStyle="1" w:styleId="Nessunaspaziatura1">
    <w:name w:val="Nessuna spaziatura1"/>
    <w:link w:val="NoSpacingChar"/>
    <w:rsid w:val="00A87C44"/>
    <w:pPr>
      <w:spacing w:after="0" w:line="276" w:lineRule="auto"/>
      <w:jc w:val="both"/>
    </w:pPr>
    <w:rPr>
      <w:rFonts w:ascii="Calibri" w:eastAsia="Calibri" w:hAnsi="Calibri" w:cs="Times New Roman"/>
    </w:rPr>
  </w:style>
  <w:style w:type="character" w:customStyle="1" w:styleId="NoSpacingChar">
    <w:name w:val="No Spacing Char"/>
    <w:link w:val="Nessunaspaziatura1"/>
    <w:locked/>
    <w:rsid w:val="00A87C44"/>
    <w:rPr>
      <w:rFonts w:ascii="Calibri" w:eastAsia="Calibri" w:hAnsi="Calibri" w:cs="Times New Roman"/>
    </w:rPr>
  </w:style>
  <w:style w:type="character" w:styleId="Enfasicorsivo">
    <w:name w:val="Emphasis"/>
    <w:uiPriority w:val="20"/>
    <w:qFormat/>
    <w:rsid w:val="00A87C44"/>
    <w:rPr>
      <w:rFonts w:cs="Times New Roman"/>
      <w:i/>
      <w:iCs/>
    </w:rPr>
  </w:style>
  <w:style w:type="paragraph" w:styleId="NormaleWeb">
    <w:name w:val="Normal (Web)"/>
    <w:basedOn w:val="Normale"/>
    <w:uiPriority w:val="99"/>
    <w:rsid w:val="00A87C44"/>
    <w:pPr>
      <w:spacing w:before="100" w:beforeAutospacing="1" w:after="100" w:afterAutospacing="1" w:line="240" w:lineRule="atLeast"/>
      <w:jc w:val="both"/>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A87C44"/>
    <w:pPr>
      <w:outlineLvl w:val="9"/>
    </w:pPr>
  </w:style>
  <w:style w:type="paragraph" w:styleId="Testonotadichiusura">
    <w:name w:val="endnote text"/>
    <w:basedOn w:val="Normale"/>
    <w:link w:val="TestonotadichiusuraCarattere"/>
    <w:rsid w:val="00A87C44"/>
    <w:pPr>
      <w:spacing w:after="0" w:line="276" w:lineRule="auto"/>
      <w:jc w:val="both"/>
    </w:pPr>
    <w:rPr>
      <w:rFonts w:ascii="Garamond" w:eastAsia="Times New Roman" w:hAnsi="Garamond" w:cs="Times New Roman"/>
      <w:sz w:val="20"/>
      <w:szCs w:val="20"/>
    </w:rPr>
  </w:style>
  <w:style w:type="character" w:customStyle="1" w:styleId="TestonotadichiusuraCarattere">
    <w:name w:val="Testo nota di chiusura Carattere"/>
    <w:basedOn w:val="Carpredefinitoparagrafo"/>
    <w:link w:val="Testonotadichiusura"/>
    <w:rsid w:val="00A87C44"/>
    <w:rPr>
      <w:rFonts w:ascii="Garamond" w:eastAsia="Times New Roman" w:hAnsi="Garamond" w:cs="Times New Roman"/>
      <w:sz w:val="20"/>
      <w:szCs w:val="20"/>
    </w:rPr>
  </w:style>
  <w:style w:type="character" w:styleId="Rimandonotadichiusura">
    <w:name w:val="endnote reference"/>
    <w:rsid w:val="00A87C44"/>
    <w:rPr>
      <w:vertAlign w:val="superscript"/>
    </w:rPr>
  </w:style>
  <w:style w:type="character" w:customStyle="1" w:styleId="descrizione">
    <w:name w:val="descrizione"/>
    <w:rsid w:val="00A87C44"/>
    <w:rPr>
      <w:b/>
      <w:bCs/>
      <w:color w:val="5B76A0"/>
      <w:sz w:val="28"/>
      <w:szCs w:val="28"/>
    </w:rPr>
  </w:style>
  <w:style w:type="paragraph" w:customStyle="1" w:styleId="provvr1">
    <w:name w:val="provv_r1"/>
    <w:basedOn w:val="Normale"/>
    <w:rsid w:val="00A87C44"/>
    <w:pPr>
      <w:spacing w:before="100" w:beforeAutospacing="1" w:after="100" w:afterAutospacing="1" w:line="240" w:lineRule="auto"/>
      <w:ind w:firstLine="400"/>
      <w:jc w:val="both"/>
    </w:pPr>
    <w:rPr>
      <w:rFonts w:ascii="Times New Roman" w:eastAsia="Times New Roman" w:hAnsi="Times New Roman" w:cs="Times New Roman"/>
      <w:szCs w:val="24"/>
      <w:lang w:eastAsia="it-IT"/>
    </w:rPr>
  </w:style>
  <w:style w:type="character" w:customStyle="1" w:styleId="provvrubrica">
    <w:name w:val="provv_rubrica"/>
    <w:rsid w:val="00A87C44"/>
    <w:rPr>
      <w:i/>
      <w:iCs/>
    </w:rPr>
  </w:style>
  <w:style w:type="character" w:styleId="Rimandocommento">
    <w:name w:val="annotation reference"/>
    <w:uiPriority w:val="99"/>
    <w:rsid w:val="00A87C44"/>
    <w:rPr>
      <w:sz w:val="16"/>
      <w:szCs w:val="16"/>
    </w:rPr>
  </w:style>
  <w:style w:type="paragraph" w:styleId="Testocommento">
    <w:name w:val="annotation text"/>
    <w:basedOn w:val="Normale"/>
    <w:link w:val="TestocommentoCarattere"/>
    <w:rsid w:val="00A87C44"/>
    <w:pPr>
      <w:spacing w:after="0" w:line="276" w:lineRule="auto"/>
      <w:jc w:val="both"/>
    </w:pPr>
    <w:rPr>
      <w:rFonts w:ascii="Garamond" w:eastAsia="Times New Roman" w:hAnsi="Garamond" w:cs="Times New Roman"/>
      <w:sz w:val="20"/>
      <w:szCs w:val="20"/>
    </w:rPr>
  </w:style>
  <w:style w:type="character" w:customStyle="1" w:styleId="TestocommentoCarattere">
    <w:name w:val="Testo commento Carattere"/>
    <w:basedOn w:val="Carpredefinitoparagrafo"/>
    <w:link w:val="Testocommento"/>
    <w:rsid w:val="00A87C44"/>
    <w:rPr>
      <w:rFonts w:ascii="Garamond" w:eastAsia="Times New Roman" w:hAnsi="Garamond" w:cs="Times New Roman"/>
      <w:sz w:val="20"/>
      <w:szCs w:val="20"/>
    </w:rPr>
  </w:style>
  <w:style w:type="paragraph" w:styleId="Soggettocommento">
    <w:name w:val="annotation subject"/>
    <w:basedOn w:val="Testocommento"/>
    <w:next w:val="Testocommento"/>
    <w:link w:val="SoggettocommentoCarattere"/>
    <w:uiPriority w:val="99"/>
    <w:rsid w:val="00A87C44"/>
    <w:rPr>
      <w:b/>
      <w:bCs/>
    </w:rPr>
  </w:style>
  <w:style w:type="character" w:customStyle="1" w:styleId="SoggettocommentoCarattere">
    <w:name w:val="Soggetto commento Carattere"/>
    <w:basedOn w:val="TestocommentoCarattere"/>
    <w:link w:val="Soggettocommento"/>
    <w:uiPriority w:val="99"/>
    <w:rsid w:val="00A87C44"/>
    <w:rPr>
      <w:rFonts w:ascii="Garamond" w:eastAsia="Times New Roman" w:hAnsi="Garamond" w:cs="Times New Roman"/>
      <w:b/>
      <w:bCs/>
      <w:sz w:val="20"/>
      <w:szCs w:val="20"/>
    </w:rPr>
  </w:style>
  <w:style w:type="paragraph" w:customStyle="1" w:styleId="stile10">
    <w:name w:val="stile1"/>
    <w:basedOn w:val="Normale"/>
    <w:rsid w:val="00A87C44"/>
    <w:pPr>
      <w:spacing w:before="100" w:beforeAutospacing="1" w:after="100" w:afterAutospacing="1" w:line="240" w:lineRule="auto"/>
      <w:jc w:val="both"/>
    </w:pPr>
    <w:rPr>
      <w:rFonts w:ascii="Times New Roman" w:eastAsia="Times New Roman" w:hAnsi="Times New Roman" w:cs="Times New Roman"/>
      <w:szCs w:val="24"/>
      <w:lang w:eastAsia="it-IT"/>
    </w:rPr>
  </w:style>
  <w:style w:type="character" w:customStyle="1" w:styleId="provvnumcomma">
    <w:name w:val="provv_numcomma"/>
    <w:basedOn w:val="Carpredefinitoparagrafo"/>
    <w:rsid w:val="00A87C44"/>
  </w:style>
  <w:style w:type="paragraph" w:customStyle="1" w:styleId="bollo">
    <w:name w:val="bollo"/>
    <w:basedOn w:val="Normale"/>
    <w:rsid w:val="00A87C44"/>
    <w:pPr>
      <w:spacing w:after="0" w:line="567" w:lineRule="atLeast"/>
      <w:jc w:val="both"/>
    </w:pPr>
    <w:rPr>
      <w:rFonts w:ascii="Times New Roman" w:eastAsia="Times New Roman" w:hAnsi="Times New Roman" w:cs="Times New Roman"/>
      <w:szCs w:val="20"/>
      <w:lang w:eastAsia="it-IT"/>
    </w:rPr>
  </w:style>
  <w:style w:type="paragraph" w:customStyle="1" w:styleId="provvnota">
    <w:name w:val="provv_nota"/>
    <w:basedOn w:val="Normale"/>
    <w:rsid w:val="00A87C44"/>
    <w:pPr>
      <w:spacing w:before="100" w:beforeAutospacing="1" w:after="100" w:afterAutospacing="1" w:line="240" w:lineRule="auto"/>
      <w:jc w:val="both"/>
    </w:pPr>
    <w:rPr>
      <w:rFonts w:ascii="Times New Roman" w:eastAsia="Times New Roman" w:hAnsi="Times New Roman" w:cs="Times New Roman"/>
      <w:szCs w:val="24"/>
      <w:lang w:eastAsia="it-IT"/>
    </w:rPr>
  </w:style>
  <w:style w:type="paragraph" w:customStyle="1" w:styleId="provvestremo">
    <w:name w:val="provv_estremo"/>
    <w:basedOn w:val="Normale"/>
    <w:rsid w:val="00A87C44"/>
    <w:pPr>
      <w:spacing w:before="100" w:beforeAutospacing="1" w:after="100" w:afterAutospacing="1" w:line="240" w:lineRule="auto"/>
      <w:jc w:val="both"/>
    </w:pPr>
    <w:rPr>
      <w:rFonts w:ascii="Times New Roman" w:eastAsia="Times New Roman" w:hAnsi="Times New Roman" w:cs="Times New Roman"/>
      <w:b/>
      <w:bCs/>
      <w:szCs w:val="24"/>
      <w:lang w:eastAsia="it-IT"/>
    </w:rPr>
  </w:style>
  <w:style w:type="character" w:customStyle="1" w:styleId="anchorantimarker">
    <w:name w:val="anchor_anti_marker"/>
    <w:rsid w:val="00A87C44"/>
    <w:rPr>
      <w:color w:val="000000"/>
    </w:rPr>
  </w:style>
  <w:style w:type="character" w:customStyle="1" w:styleId="linkneltesto">
    <w:name w:val="link_nel_testo"/>
    <w:rsid w:val="00A87C44"/>
    <w:rPr>
      <w:i/>
      <w:iCs/>
    </w:rPr>
  </w:style>
  <w:style w:type="paragraph" w:customStyle="1" w:styleId="Paragrafoelenco11">
    <w:name w:val="Paragrafo elenco11"/>
    <w:basedOn w:val="Normale"/>
    <w:rsid w:val="00A87C44"/>
    <w:pPr>
      <w:spacing w:before="100" w:beforeAutospacing="1" w:after="100" w:afterAutospacing="1" w:line="240" w:lineRule="atLeast"/>
      <w:ind w:left="720"/>
      <w:contextualSpacing/>
      <w:jc w:val="both"/>
    </w:pPr>
    <w:rPr>
      <w:rFonts w:ascii="Garamond" w:eastAsia="Calibri" w:hAnsi="Garamond" w:cs="Times New Roman"/>
      <w:lang w:eastAsia="it-IT"/>
    </w:rPr>
  </w:style>
  <w:style w:type="paragraph" w:styleId="Revisione">
    <w:name w:val="Revision"/>
    <w:hidden/>
    <w:uiPriority w:val="99"/>
    <w:semiHidden/>
    <w:rsid w:val="00A87C44"/>
    <w:pPr>
      <w:spacing w:after="0" w:line="276" w:lineRule="auto"/>
      <w:jc w:val="both"/>
    </w:pPr>
    <w:rPr>
      <w:rFonts w:ascii="Calibri" w:eastAsia="Times New Roman" w:hAnsi="Calibri" w:cs="Times New Roman"/>
    </w:rPr>
  </w:style>
  <w:style w:type="paragraph" w:styleId="Corpotesto">
    <w:name w:val="Body Text"/>
    <w:basedOn w:val="Normale"/>
    <w:link w:val="CorpotestoCarattere1"/>
    <w:uiPriority w:val="99"/>
    <w:rsid w:val="00A87C44"/>
    <w:pPr>
      <w:widowControl w:val="0"/>
      <w:spacing w:after="0" w:line="259" w:lineRule="exact"/>
      <w:jc w:val="both"/>
    </w:pPr>
    <w:rPr>
      <w:rFonts w:ascii="Times New Roman" w:eastAsia="Times New Roman" w:hAnsi="Times New Roman" w:cs="Times New Roman"/>
      <w:sz w:val="26"/>
      <w:szCs w:val="20"/>
    </w:rPr>
  </w:style>
  <w:style w:type="character" w:customStyle="1" w:styleId="CorpotestoCarattere">
    <w:name w:val="Corpo testo Carattere"/>
    <w:basedOn w:val="Carpredefinitoparagrafo"/>
    <w:uiPriority w:val="99"/>
    <w:rsid w:val="00A87C44"/>
    <w:rPr>
      <w:rFonts w:ascii="Century Gothic" w:hAnsi="Century Gothic"/>
      <w:sz w:val="24"/>
    </w:rPr>
  </w:style>
  <w:style w:type="character" w:customStyle="1" w:styleId="CorpotestoCarattere1">
    <w:name w:val="Corpo testo Carattere1"/>
    <w:link w:val="Corpotesto"/>
    <w:uiPriority w:val="99"/>
    <w:rsid w:val="00A87C44"/>
    <w:rPr>
      <w:rFonts w:ascii="Times New Roman" w:eastAsia="Times New Roman" w:hAnsi="Times New Roman" w:cs="Times New Roman"/>
      <w:sz w:val="26"/>
      <w:szCs w:val="20"/>
    </w:rPr>
  </w:style>
  <w:style w:type="paragraph" w:styleId="Rientrocorpodeltesto3">
    <w:name w:val="Body Text Indent 3"/>
    <w:basedOn w:val="Normale"/>
    <w:link w:val="Rientrocorpodeltesto3Carattere"/>
    <w:rsid w:val="00A87C44"/>
    <w:pPr>
      <w:spacing w:after="120" w:line="276" w:lineRule="auto"/>
      <w:ind w:left="283"/>
      <w:jc w:val="both"/>
    </w:pPr>
    <w:rPr>
      <w:rFonts w:ascii="Garamond" w:eastAsia="Times New Roman" w:hAnsi="Garamond" w:cs="Times New Roman"/>
      <w:sz w:val="16"/>
      <w:szCs w:val="16"/>
    </w:rPr>
  </w:style>
  <w:style w:type="character" w:customStyle="1" w:styleId="Rientrocorpodeltesto3Carattere">
    <w:name w:val="Rientro corpo del testo 3 Carattere"/>
    <w:basedOn w:val="Carpredefinitoparagrafo"/>
    <w:link w:val="Rientrocorpodeltesto3"/>
    <w:rsid w:val="00A87C44"/>
    <w:rPr>
      <w:rFonts w:ascii="Garamond" w:eastAsia="Times New Roman" w:hAnsi="Garamond" w:cs="Times New Roman"/>
      <w:sz w:val="16"/>
      <w:szCs w:val="16"/>
    </w:rPr>
  </w:style>
  <w:style w:type="paragraph" w:customStyle="1" w:styleId="Rub1">
    <w:name w:val="Rub1"/>
    <w:basedOn w:val="Normale"/>
    <w:rsid w:val="00A87C44"/>
    <w:pPr>
      <w:tabs>
        <w:tab w:val="left" w:pos="1276"/>
      </w:tabs>
      <w:spacing w:after="0" w:line="240" w:lineRule="auto"/>
      <w:jc w:val="both"/>
    </w:pPr>
    <w:rPr>
      <w:rFonts w:ascii="Times New Roman" w:eastAsia="Times New Roman" w:hAnsi="Times New Roman" w:cs="Times New Roman"/>
      <w:b/>
      <w:smallCaps/>
      <w:sz w:val="20"/>
      <w:szCs w:val="20"/>
      <w:lang w:eastAsia="it-IT"/>
    </w:rPr>
  </w:style>
  <w:style w:type="paragraph" w:styleId="Corpodeltesto2">
    <w:name w:val="Body Text 2"/>
    <w:basedOn w:val="Normale"/>
    <w:link w:val="Corpodeltesto2Carattere"/>
    <w:rsid w:val="00A87C44"/>
    <w:pPr>
      <w:spacing w:after="120" w:line="480" w:lineRule="auto"/>
      <w:jc w:val="both"/>
    </w:pPr>
    <w:rPr>
      <w:rFonts w:ascii="Garamond" w:eastAsia="Times New Roman" w:hAnsi="Garamond" w:cs="Times New Roman"/>
    </w:rPr>
  </w:style>
  <w:style w:type="character" w:customStyle="1" w:styleId="Corpodeltesto2Carattere">
    <w:name w:val="Corpo del testo 2 Carattere"/>
    <w:basedOn w:val="Carpredefinitoparagrafo"/>
    <w:link w:val="Corpodeltesto2"/>
    <w:rsid w:val="00A87C44"/>
    <w:rPr>
      <w:rFonts w:ascii="Garamond" w:eastAsia="Times New Roman" w:hAnsi="Garamond" w:cs="Times New Roman"/>
      <w:sz w:val="24"/>
    </w:rPr>
  </w:style>
  <w:style w:type="paragraph" w:customStyle="1" w:styleId="Rientrocorpodeltesto21">
    <w:name w:val="Rientro corpo del testo 21"/>
    <w:basedOn w:val="Normale"/>
    <w:rsid w:val="00A87C44"/>
    <w:pPr>
      <w:spacing w:after="0" w:line="240" w:lineRule="auto"/>
      <w:ind w:left="360"/>
      <w:jc w:val="both"/>
    </w:pPr>
    <w:rPr>
      <w:rFonts w:ascii="Times New Roman" w:eastAsia="Times New Roman" w:hAnsi="Times New Roman" w:cs="Times New Roman"/>
      <w:szCs w:val="20"/>
      <w:lang w:eastAsia="it-IT"/>
    </w:rPr>
  </w:style>
  <w:style w:type="paragraph" w:customStyle="1" w:styleId="noteapi">
    <w:name w:val="note a piè"/>
    <w:basedOn w:val="Testonotaapidipagina"/>
    <w:link w:val="noteapiCarattere"/>
    <w:rsid w:val="00A87C44"/>
    <w:rPr>
      <w:rFonts w:ascii="Times New Roman" w:hAnsi="Times New Roman"/>
    </w:rPr>
  </w:style>
  <w:style w:type="character" w:customStyle="1" w:styleId="noteapiCarattere">
    <w:name w:val="note a piè Carattere"/>
    <w:link w:val="noteapi"/>
    <w:rsid w:val="00A87C44"/>
    <w:rPr>
      <w:rFonts w:ascii="Times New Roman" w:eastAsia="Times New Roman" w:hAnsi="Times New Roman" w:cs="Times New Roman"/>
      <w:sz w:val="20"/>
      <w:szCs w:val="20"/>
      <w:lang w:eastAsia="it-IT"/>
    </w:rPr>
  </w:style>
  <w:style w:type="character" w:customStyle="1" w:styleId="provvnumart">
    <w:name w:val="provv_numart"/>
    <w:rsid w:val="00A87C44"/>
    <w:rPr>
      <w:b/>
      <w:bCs/>
    </w:rPr>
  </w:style>
  <w:style w:type="paragraph" w:styleId="Mappadocumento">
    <w:name w:val="Document Map"/>
    <w:basedOn w:val="Normale"/>
    <w:link w:val="MappadocumentoCarattere"/>
    <w:rsid w:val="00A87C44"/>
    <w:pPr>
      <w:spacing w:after="0" w:line="276" w:lineRule="auto"/>
      <w:jc w:val="both"/>
    </w:pPr>
    <w:rPr>
      <w:rFonts w:ascii="Tahoma" w:eastAsia="Times New Roman" w:hAnsi="Tahoma" w:cs="Times New Roman"/>
      <w:sz w:val="16"/>
      <w:szCs w:val="16"/>
    </w:rPr>
  </w:style>
  <w:style w:type="character" w:customStyle="1" w:styleId="MappadocumentoCarattere">
    <w:name w:val="Mappa documento Carattere"/>
    <w:basedOn w:val="Carpredefinitoparagrafo"/>
    <w:link w:val="Mappadocumento"/>
    <w:rsid w:val="00A87C44"/>
    <w:rPr>
      <w:rFonts w:ascii="Tahoma" w:eastAsia="Times New Roman" w:hAnsi="Tahoma" w:cs="Times New Roman"/>
      <w:sz w:val="16"/>
      <w:szCs w:val="16"/>
    </w:rPr>
  </w:style>
  <w:style w:type="character" w:customStyle="1" w:styleId="provvvigore">
    <w:name w:val="provv_vigore"/>
    <w:rsid w:val="00A87C44"/>
    <w:rPr>
      <w:vanish/>
      <w:webHidden w:val="0"/>
      <w:specVanish w:val="0"/>
    </w:rPr>
  </w:style>
  <w:style w:type="paragraph" w:customStyle="1" w:styleId="grassetto1">
    <w:name w:val="grassetto1"/>
    <w:basedOn w:val="Normale"/>
    <w:rsid w:val="00A87C44"/>
    <w:pPr>
      <w:spacing w:after="24" w:line="240" w:lineRule="auto"/>
    </w:pPr>
    <w:rPr>
      <w:rFonts w:ascii="Times New Roman" w:eastAsia="Times New Roman" w:hAnsi="Times New Roman" w:cs="Times New Roman"/>
      <w:b/>
      <w:bCs/>
      <w:szCs w:val="24"/>
      <w:lang w:eastAsia="it-IT"/>
    </w:rPr>
  </w:style>
  <w:style w:type="character" w:customStyle="1" w:styleId="riferimento1">
    <w:name w:val="riferimento1"/>
    <w:rsid w:val="00A87C44"/>
    <w:rPr>
      <w:i/>
      <w:iCs/>
      <w:color w:val="058940"/>
    </w:rPr>
  </w:style>
  <w:style w:type="paragraph" w:styleId="Sottotitolo">
    <w:name w:val="Subtitle"/>
    <w:basedOn w:val="Normale"/>
    <w:next w:val="Normale"/>
    <w:link w:val="SottotitoloCarattere"/>
    <w:rsid w:val="00A87C44"/>
    <w:pPr>
      <w:spacing w:after="60" w:line="276" w:lineRule="auto"/>
      <w:jc w:val="center"/>
      <w:outlineLvl w:val="1"/>
    </w:pPr>
    <w:rPr>
      <w:rFonts w:ascii="Cambria" w:eastAsia="Times New Roman" w:hAnsi="Cambria" w:cs="Times New Roman"/>
      <w:szCs w:val="24"/>
    </w:rPr>
  </w:style>
  <w:style w:type="character" w:customStyle="1" w:styleId="SottotitoloCarattere">
    <w:name w:val="Sottotitolo Carattere"/>
    <w:basedOn w:val="Carpredefinitoparagrafo"/>
    <w:link w:val="Sottotitolo"/>
    <w:rsid w:val="00A87C44"/>
    <w:rPr>
      <w:rFonts w:ascii="Cambria" w:eastAsia="Times New Roman" w:hAnsi="Cambria" w:cs="Times New Roman"/>
      <w:sz w:val="24"/>
      <w:szCs w:val="24"/>
    </w:rPr>
  </w:style>
  <w:style w:type="paragraph" w:styleId="Titolosommario">
    <w:name w:val="TOC Heading"/>
    <w:basedOn w:val="Titolo1"/>
    <w:next w:val="Normale"/>
    <w:uiPriority w:val="39"/>
    <w:unhideWhenUsed/>
    <w:qFormat/>
    <w:rsid w:val="00A87C44"/>
    <w:pPr>
      <w:jc w:val="left"/>
      <w:outlineLvl w:val="9"/>
    </w:pPr>
    <w:rPr>
      <w:rFonts w:eastAsia="Times New Roman"/>
      <w:lang w:eastAsia="it-IT"/>
    </w:rPr>
  </w:style>
  <w:style w:type="paragraph" w:customStyle="1" w:styleId="provvc">
    <w:name w:val="provv_c"/>
    <w:basedOn w:val="Normale"/>
    <w:rsid w:val="00A87C44"/>
    <w:pPr>
      <w:spacing w:before="100" w:beforeAutospacing="1" w:after="100" w:afterAutospacing="1" w:line="240" w:lineRule="auto"/>
      <w:jc w:val="center"/>
    </w:pPr>
    <w:rPr>
      <w:rFonts w:ascii="Times New Roman" w:eastAsia="Times New Roman" w:hAnsi="Times New Roman" w:cs="Times New Roman"/>
      <w:szCs w:val="24"/>
      <w:lang w:eastAsia="it-IT"/>
    </w:rPr>
  </w:style>
  <w:style w:type="paragraph" w:styleId="Titolo">
    <w:name w:val="Title"/>
    <w:basedOn w:val="Normale"/>
    <w:next w:val="Normale"/>
    <w:link w:val="TitoloCarattere"/>
    <w:rsid w:val="00A87C44"/>
    <w:pPr>
      <w:spacing w:before="240" w:after="60" w:line="276" w:lineRule="auto"/>
      <w:jc w:val="center"/>
      <w:outlineLvl w:val="0"/>
    </w:pPr>
    <w:rPr>
      <w:rFonts w:ascii="Cambria" w:eastAsia="Times New Roman" w:hAnsi="Cambria" w:cs="Times New Roman"/>
      <w:b/>
      <w:bCs/>
      <w:kern w:val="28"/>
      <w:sz w:val="32"/>
      <w:szCs w:val="32"/>
    </w:rPr>
  </w:style>
  <w:style w:type="character" w:customStyle="1" w:styleId="TitoloCarattere">
    <w:name w:val="Titolo Carattere"/>
    <w:basedOn w:val="Carpredefinitoparagrafo"/>
    <w:link w:val="Titolo"/>
    <w:rsid w:val="00A87C44"/>
    <w:rPr>
      <w:rFonts w:ascii="Cambria" w:eastAsia="Times New Roman" w:hAnsi="Cambria" w:cs="Times New Roman"/>
      <w:b/>
      <w:bCs/>
      <w:kern w:val="28"/>
      <w:sz w:val="32"/>
      <w:szCs w:val="32"/>
    </w:rPr>
  </w:style>
  <w:style w:type="paragraph" w:styleId="Sommario3">
    <w:name w:val="toc 3"/>
    <w:basedOn w:val="Normale"/>
    <w:next w:val="Normale"/>
    <w:autoRedefine/>
    <w:uiPriority w:val="39"/>
    <w:qFormat/>
    <w:rsid w:val="00A87C44"/>
    <w:pPr>
      <w:tabs>
        <w:tab w:val="left" w:pos="1100"/>
        <w:tab w:val="right" w:leader="dot" w:pos="9629"/>
      </w:tabs>
      <w:spacing w:after="0" w:line="276" w:lineRule="auto"/>
      <w:ind w:left="896" w:hanging="454"/>
    </w:pPr>
    <w:rPr>
      <w:rFonts w:ascii="Garamond" w:eastAsia="Times New Roman" w:hAnsi="Garamond" w:cs="Times New Roman"/>
      <w:iCs/>
      <w:sz w:val="20"/>
      <w:szCs w:val="20"/>
    </w:rPr>
  </w:style>
  <w:style w:type="paragraph" w:customStyle="1" w:styleId="Rientrocorpodeltesto211">
    <w:name w:val="Rientro corpo del testo 211"/>
    <w:basedOn w:val="Normale"/>
    <w:rsid w:val="00A87C44"/>
    <w:pPr>
      <w:spacing w:after="0" w:line="240" w:lineRule="auto"/>
      <w:ind w:left="360"/>
      <w:jc w:val="both"/>
    </w:pPr>
    <w:rPr>
      <w:rFonts w:ascii="Times New Roman" w:eastAsia="Times New Roman" w:hAnsi="Times New Roman" w:cs="Times New Roman"/>
      <w:szCs w:val="20"/>
      <w:lang w:eastAsia="it-IT"/>
    </w:rPr>
  </w:style>
  <w:style w:type="character" w:styleId="Collegamentovisitato">
    <w:name w:val="FollowedHyperlink"/>
    <w:rsid w:val="00A87C44"/>
    <w:rPr>
      <w:color w:val="800080"/>
      <w:u w:val="single"/>
    </w:rPr>
  </w:style>
  <w:style w:type="numbering" w:customStyle="1" w:styleId="Nessunelenco1">
    <w:name w:val="Nessun elenco1"/>
    <w:next w:val="Nessunelenco"/>
    <w:uiPriority w:val="99"/>
    <w:semiHidden/>
    <w:unhideWhenUsed/>
    <w:rsid w:val="00A87C44"/>
  </w:style>
  <w:style w:type="paragraph" w:styleId="Rientrocorpodeltesto2">
    <w:name w:val="Body Text Indent 2"/>
    <w:basedOn w:val="Normale"/>
    <w:link w:val="Rientrocorpodeltesto2Carattere"/>
    <w:rsid w:val="00A87C44"/>
    <w:pPr>
      <w:tabs>
        <w:tab w:val="left" w:pos="1068"/>
      </w:tabs>
      <w:spacing w:after="0" w:line="240" w:lineRule="auto"/>
      <w:ind w:left="720"/>
      <w:jc w:val="both"/>
    </w:pPr>
    <w:rPr>
      <w:rFonts w:ascii="Times New Roman" w:eastAsia="Times New Roman" w:hAnsi="Times New Roman" w:cs="Times New Roman"/>
      <w:szCs w:val="24"/>
      <w:lang w:eastAsia="it-IT"/>
    </w:rPr>
  </w:style>
  <w:style w:type="character" w:customStyle="1" w:styleId="Rientrocorpodeltesto2Carattere">
    <w:name w:val="Rientro corpo del testo 2 Carattere"/>
    <w:basedOn w:val="Carpredefinitoparagrafo"/>
    <w:link w:val="Rientrocorpodeltesto2"/>
    <w:rsid w:val="00A87C44"/>
    <w:rPr>
      <w:rFonts w:ascii="Times New Roman" w:eastAsia="Times New Roman" w:hAnsi="Times New Roman" w:cs="Times New Roman"/>
      <w:sz w:val="24"/>
      <w:szCs w:val="24"/>
      <w:lang w:eastAsia="it-IT"/>
    </w:rPr>
  </w:style>
  <w:style w:type="paragraph" w:customStyle="1" w:styleId="sche3">
    <w:name w:val="sche_3"/>
    <w:rsid w:val="00A87C44"/>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character" w:styleId="Numeropagina">
    <w:name w:val="page number"/>
    <w:rsid w:val="00A87C44"/>
  </w:style>
  <w:style w:type="paragraph" w:customStyle="1" w:styleId="Text2">
    <w:name w:val="Text 2"/>
    <w:basedOn w:val="Normale"/>
    <w:rsid w:val="00A87C44"/>
    <w:pPr>
      <w:tabs>
        <w:tab w:val="left" w:pos="2161"/>
      </w:tabs>
      <w:spacing w:after="240" w:line="240" w:lineRule="auto"/>
      <w:ind w:left="1077"/>
      <w:jc w:val="both"/>
    </w:pPr>
    <w:rPr>
      <w:rFonts w:ascii="Times New Roman" w:eastAsia="Times New Roman" w:hAnsi="Times New Roman" w:cs="Times New Roman"/>
      <w:szCs w:val="20"/>
      <w:lang w:eastAsia="it-IT"/>
    </w:rPr>
  </w:style>
  <w:style w:type="paragraph" w:styleId="Rientrocorpodeltesto">
    <w:name w:val="Body Text Indent"/>
    <w:basedOn w:val="Normale"/>
    <w:link w:val="RientrocorpodeltestoCarattere"/>
    <w:uiPriority w:val="99"/>
    <w:rsid w:val="00A87C44"/>
    <w:pPr>
      <w:tabs>
        <w:tab w:val="left" w:pos="0"/>
        <w:tab w:val="left" w:pos="1725"/>
        <w:tab w:val="left" w:pos="8496"/>
      </w:tabs>
      <w:suppressAutoHyphens/>
      <w:spacing w:after="0" w:line="240" w:lineRule="auto"/>
      <w:ind w:left="708"/>
      <w:jc w:val="both"/>
    </w:pPr>
    <w:rPr>
      <w:rFonts w:ascii="Times New Roman" w:eastAsia="Times New Roman" w:hAnsi="Times New Roman" w:cs="Times New Roman"/>
      <w:b/>
      <w:bCs/>
      <w:i/>
      <w:iCs/>
      <w:sz w:val="20"/>
      <w:szCs w:val="20"/>
      <w:lang w:eastAsia="it-IT"/>
    </w:rPr>
  </w:style>
  <w:style w:type="character" w:customStyle="1" w:styleId="RientrocorpodeltestoCarattere">
    <w:name w:val="Rientro corpo del testo Carattere"/>
    <w:basedOn w:val="Carpredefinitoparagrafo"/>
    <w:link w:val="Rientrocorpodeltesto"/>
    <w:uiPriority w:val="99"/>
    <w:rsid w:val="00A87C44"/>
    <w:rPr>
      <w:rFonts w:ascii="Times New Roman" w:eastAsia="Times New Roman" w:hAnsi="Times New Roman" w:cs="Times New Roman"/>
      <w:b/>
      <w:bCs/>
      <w:i/>
      <w:iCs/>
      <w:sz w:val="20"/>
      <w:szCs w:val="20"/>
      <w:lang w:eastAsia="it-IT"/>
    </w:rPr>
  </w:style>
  <w:style w:type="paragraph" w:customStyle="1" w:styleId="Rub3">
    <w:name w:val="Rub3"/>
    <w:basedOn w:val="Normale"/>
    <w:next w:val="Normale"/>
    <w:rsid w:val="00A87C44"/>
    <w:pPr>
      <w:tabs>
        <w:tab w:val="left" w:pos="709"/>
      </w:tabs>
      <w:spacing w:after="0" w:line="240" w:lineRule="auto"/>
      <w:jc w:val="both"/>
    </w:pPr>
    <w:rPr>
      <w:rFonts w:ascii="Times New Roman" w:eastAsia="Times New Roman" w:hAnsi="Times New Roman" w:cs="Times New Roman"/>
      <w:b/>
      <w:i/>
      <w:sz w:val="20"/>
      <w:szCs w:val="20"/>
      <w:lang w:eastAsia="it-IT"/>
    </w:rPr>
  </w:style>
  <w:style w:type="table" w:customStyle="1" w:styleId="Grigliatabella1">
    <w:name w:val="Griglia tabella1"/>
    <w:basedOn w:val="Tabellanormale"/>
    <w:next w:val="Grigliatabella"/>
    <w:rsid w:val="00A87C44"/>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A87C44"/>
    <w:rPr>
      <w:sz w:val="26"/>
      <w:szCs w:val="24"/>
      <w:lang w:val="it-IT" w:eastAsia="it-IT" w:bidi="ar-SA"/>
    </w:rPr>
  </w:style>
  <w:style w:type="character" w:customStyle="1" w:styleId="st1">
    <w:name w:val="st1"/>
    <w:rsid w:val="00A87C44"/>
  </w:style>
  <w:style w:type="paragraph" w:customStyle="1" w:styleId="Titoloparagrafobandotipo">
    <w:name w:val="Titolo paragrafo bando tipo"/>
    <w:basedOn w:val="Sottotitolo"/>
    <w:autoRedefine/>
    <w:qFormat/>
    <w:rsid w:val="00A87C44"/>
    <w:pPr>
      <w:keepNext/>
      <w:spacing w:before="300" w:after="120" w:line="240" w:lineRule="auto"/>
      <w:ind w:left="-142"/>
      <w:jc w:val="left"/>
      <w:outlineLvl w:val="0"/>
    </w:pPr>
    <w:rPr>
      <w:rFonts w:ascii="Calibri" w:hAnsi="Calibri"/>
      <w:b/>
      <w:i/>
      <w:szCs w:val="22"/>
      <w:lang w:eastAsia="it-IT"/>
    </w:rPr>
  </w:style>
  <w:style w:type="table" w:customStyle="1" w:styleId="Grigliatabella11">
    <w:name w:val="Griglia tabella11"/>
    <w:basedOn w:val="Tabellanormale"/>
    <w:next w:val="Grigliatabella"/>
    <w:uiPriority w:val="59"/>
    <w:rsid w:val="00A87C4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A87C44"/>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A87C44"/>
    <w:pPr>
      <w:keepNext/>
      <w:spacing w:before="120" w:after="120" w:line="240" w:lineRule="auto"/>
      <w:ind w:left="0"/>
      <w:contextualSpacing w:val="0"/>
      <w:jc w:val="both"/>
    </w:pPr>
    <w:rPr>
      <w:rFonts w:ascii="Garamond" w:eastAsia="Times New Roman" w:hAnsi="Garamond" w:cs="Times New Roman"/>
      <w:b/>
      <w:i/>
      <w:szCs w:val="24"/>
    </w:rPr>
  </w:style>
  <w:style w:type="paragraph" w:customStyle="1" w:styleId="CM11">
    <w:name w:val="CM1+1"/>
    <w:basedOn w:val="Default"/>
    <w:next w:val="Default"/>
    <w:uiPriority w:val="99"/>
    <w:rsid w:val="00A87C44"/>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A87C44"/>
    <w:pPr>
      <w:widowControl/>
      <w:spacing w:line="240" w:lineRule="auto"/>
      <w:jc w:val="left"/>
    </w:pPr>
    <w:rPr>
      <w:rFonts w:ascii="EUAlbertina" w:hAnsi="EUAlbertina" w:cs="Times New Roman"/>
      <w:color w:val="auto"/>
    </w:rPr>
  </w:style>
  <w:style w:type="paragraph" w:styleId="Nessunaspaziatura">
    <w:name w:val="No Spacing"/>
    <w:uiPriority w:val="1"/>
    <w:qFormat/>
    <w:rsid w:val="00A87C44"/>
    <w:pPr>
      <w:spacing w:after="0" w:line="240" w:lineRule="auto"/>
      <w:jc w:val="both"/>
    </w:pPr>
    <w:rPr>
      <w:rFonts w:ascii="Calibri" w:eastAsia="Times New Roman" w:hAnsi="Calibri" w:cs="Times New Roman"/>
    </w:rPr>
  </w:style>
  <w:style w:type="paragraph" w:customStyle="1" w:styleId="Sommariodisciplinare">
    <w:name w:val="Sommario disciplinare"/>
    <w:basedOn w:val="Sommario1"/>
    <w:next w:val="Titolo2"/>
    <w:link w:val="SommariodisciplinareCarattere"/>
    <w:autoRedefine/>
    <w:qFormat/>
    <w:rsid w:val="00A87C44"/>
    <w:rPr>
      <w:rFonts w:cs="Calibri"/>
      <w:szCs w:val="24"/>
      <w:lang w:eastAsia="it-IT"/>
    </w:rPr>
  </w:style>
  <w:style w:type="paragraph" w:styleId="Sommario4">
    <w:name w:val="toc 4"/>
    <w:basedOn w:val="Normale"/>
    <w:next w:val="Normale"/>
    <w:autoRedefine/>
    <w:uiPriority w:val="39"/>
    <w:rsid w:val="00A87C44"/>
    <w:pPr>
      <w:spacing w:after="0" w:line="276" w:lineRule="auto"/>
      <w:ind w:left="660"/>
    </w:pPr>
    <w:rPr>
      <w:rFonts w:asciiTheme="minorHAnsi" w:eastAsia="Times New Roman" w:hAnsiTheme="minorHAnsi" w:cs="Times New Roman"/>
      <w:sz w:val="18"/>
      <w:szCs w:val="18"/>
    </w:rPr>
  </w:style>
  <w:style w:type="paragraph" w:styleId="Sommario5">
    <w:name w:val="toc 5"/>
    <w:basedOn w:val="Normale"/>
    <w:next w:val="Normale"/>
    <w:autoRedefine/>
    <w:uiPriority w:val="39"/>
    <w:rsid w:val="00A87C44"/>
    <w:pPr>
      <w:spacing w:after="0" w:line="276" w:lineRule="auto"/>
      <w:ind w:left="880"/>
    </w:pPr>
    <w:rPr>
      <w:rFonts w:asciiTheme="minorHAnsi" w:eastAsia="Times New Roman" w:hAnsiTheme="minorHAnsi" w:cs="Times New Roman"/>
      <w:sz w:val="18"/>
      <w:szCs w:val="18"/>
    </w:rPr>
  </w:style>
  <w:style w:type="paragraph" w:styleId="Sommario6">
    <w:name w:val="toc 6"/>
    <w:basedOn w:val="Normale"/>
    <w:next w:val="Normale"/>
    <w:autoRedefine/>
    <w:uiPriority w:val="39"/>
    <w:rsid w:val="00A87C44"/>
    <w:pPr>
      <w:spacing w:after="0" w:line="276" w:lineRule="auto"/>
      <w:ind w:left="1100"/>
    </w:pPr>
    <w:rPr>
      <w:rFonts w:asciiTheme="minorHAnsi" w:eastAsia="Times New Roman" w:hAnsiTheme="minorHAnsi" w:cs="Times New Roman"/>
      <w:sz w:val="18"/>
      <w:szCs w:val="18"/>
    </w:rPr>
  </w:style>
  <w:style w:type="paragraph" w:styleId="Sommario7">
    <w:name w:val="toc 7"/>
    <w:basedOn w:val="Normale"/>
    <w:next w:val="Normale"/>
    <w:autoRedefine/>
    <w:uiPriority w:val="39"/>
    <w:rsid w:val="00A87C44"/>
    <w:pPr>
      <w:spacing w:after="0" w:line="276" w:lineRule="auto"/>
      <w:ind w:left="1320"/>
    </w:pPr>
    <w:rPr>
      <w:rFonts w:asciiTheme="minorHAnsi" w:eastAsia="Times New Roman" w:hAnsiTheme="minorHAnsi" w:cs="Times New Roman"/>
      <w:sz w:val="18"/>
      <w:szCs w:val="18"/>
    </w:rPr>
  </w:style>
  <w:style w:type="paragraph" w:styleId="Sommario8">
    <w:name w:val="toc 8"/>
    <w:basedOn w:val="Normale"/>
    <w:next w:val="Normale"/>
    <w:autoRedefine/>
    <w:uiPriority w:val="39"/>
    <w:rsid w:val="00A87C44"/>
    <w:pPr>
      <w:spacing w:after="0" w:line="276" w:lineRule="auto"/>
      <w:ind w:left="1540"/>
    </w:pPr>
    <w:rPr>
      <w:rFonts w:asciiTheme="minorHAnsi" w:eastAsia="Times New Roman" w:hAnsiTheme="minorHAnsi" w:cs="Times New Roman"/>
      <w:sz w:val="18"/>
      <w:szCs w:val="18"/>
    </w:rPr>
  </w:style>
  <w:style w:type="paragraph" w:styleId="Sommario9">
    <w:name w:val="toc 9"/>
    <w:basedOn w:val="Normale"/>
    <w:next w:val="Normale"/>
    <w:autoRedefine/>
    <w:uiPriority w:val="39"/>
    <w:rsid w:val="00A87C44"/>
    <w:pPr>
      <w:spacing w:after="0" w:line="276" w:lineRule="auto"/>
      <w:ind w:left="1760"/>
    </w:pPr>
    <w:rPr>
      <w:rFonts w:asciiTheme="minorHAnsi" w:eastAsia="Times New Roman" w:hAnsiTheme="minorHAnsi" w:cs="Times New Roman"/>
      <w:sz w:val="18"/>
      <w:szCs w:val="18"/>
    </w:rPr>
  </w:style>
  <w:style w:type="paragraph" w:styleId="Testonormale">
    <w:name w:val="Plain Text"/>
    <w:basedOn w:val="Normale"/>
    <w:link w:val="TestonormaleCarattere"/>
    <w:uiPriority w:val="99"/>
    <w:rsid w:val="00A87C44"/>
    <w:pPr>
      <w:spacing w:after="0" w:line="276" w:lineRule="auto"/>
    </w:pPr>
    <w:rPr>
      <w:rFonts w:ascii="Garamond" w:eastAsia="Times New Roman" w:hAnsi="Garamond" w:cs="Consolas"/>
      <w:szCs w:val="21"/>
    </w:rPr>
  </w:style>
  <w:style w:type="character" w:customStyle="1" w:styleId="TestonormaleCarattere">
    <w:name w:val="Testo normale Carattere"/>
    <w:basedOn w:val="Carpredefinitoparagrafo"/>
    <w:link w:val="Testonormale"/>
    <w:uiPriority w:val="99"/>
    <w:rsid w:val="00A87C44"/>
    <w:rPr>
      <w:rFonts w:ascii="Garamond" w:eastAsia="Times New Roman" w:hAnsi="Garamond" w:cs="Consolas"/>
      <w:sz w:val="24"/>
      <w:szCs w:val="21"/>
    </w:rPr>
  </w:style>
  <w:style w:type="numbering" w:customStyle="1" w:styleId="Stile2">
    <w:name w:val="Stile2"/>
    <w:uiPriority w:val="99"/>
    <w:rsid w:val="00A87C44"/>
    <w:pPr>
      <w:numPr>
        <w:numId w:val="25"/>
      </w:numPr>
    </w:pPr>
  </w:style>
  <w:style w:type="character" w:customStyle="1" w:styleId="SommariodisciplinareCarattere">
    <w:name w:val="Sommario disciplinare Carattere"/>
    <w:basedOn w:val="Titolo1Carattere"/>
    <w:link w:val="Sommariodisciplinare"/>
    <w:rsid w:val="00A87C44"/>
    <w:rPr>
      <w:rFonts w:asciiTheme="majorHAnsi" w:eastAsia="Times New Roman" w:hAnsiTheme="majorHAnsi" w:cs="Calibri"/>
      <w:b w:val="0"/>
      <w:bCs/>
      <w:sz w:val="20"/>
      <w:szCs w:val="24"/>
      <w:lang w:eastAsia="it-IT"/>
    </w:rPr>
  </w:style>
  <w:style w:type="character" w:customStyle="1" w:styleId="apple-converted-space">
    <w:name w:val="apple-converted-space"/>
    <w:basedOn w:val="Carpredefinitoparagrafo"/>
    <w:rsid w:val="00A87C44"/>
  </w:style>
  <w:style w:type="paragraph" w:customStyle="1" w:styleId="CM17">
    <w:name w:val="CM17"/>
    <w:basedOn w:val="Normale"/>
    <w:next w:val="Normale"/>
    <w:uiPriority w:val="99"/>
    <w:rsid w:val="00A87C44"/>
    <w:pPr>
      <w:widowControl w:val="0"/>
      <w:autoSpaceDE w:val="0"/>
      <w:autoSpaceDN w:val="0"/>
      <w:adjustRightInd w:val="0"/>
      <w:spacing w:after="268" w:line="240" w:lineRule="auto"/>
    </w:pPr>
    <w:rPr>
      <w:rFonts w:ascii="Times New Roman" w:eastAsia="Times New Roman" w:hAnsi="Times New Roman" w:cs="Times New Roman"/>
      <w:szCs w:val="24"/>
      <w:lang w:eastAsia="it-IT"/>
    </w:rPr>
  </w:style>
  <w:style w:type="paragraph" w:customStyle="1" w:styleId="Corpodeltesto23">
    <w:name w:val="Corpo del testo 23"/>
    <w:basedOn w:val="Normale"/>
    <w:uiPriority w:val="99"/>
    <w:rsid w:val="00A87C44"/>
    <w:pPr>
      <w:widowControl w:val="0"/>
      <w:pBdr>
        <w:bottom w:val="single" w:sz="12" w:space="23" w:color="auto"/>
      </w:pBdr>
      <w:spacing w:after="0" w:line="240" w:lineRule="auto"/>
      <w:jc w:val="both"/>
    </w:pPr>
    <w:rPr>
      <w:rFonts w:ascii="Times New Roman" w:eastAsia="Times New Roman" w:hAnsi="Times New Roman" w:cs="Times New Roman"/>
      <w:sz w:val="20"/>
      <w:szCs w:val="20"/>
      <w:lang w:eastAsia="it-IT"/>
    </w:rPr>
  </w:style>
  <w:style w:type="paragraph" w:customStyle="1" w:styleId="Corpodeltesto22">
    <w:name w:val="Corpo del testo 22"/>
    <w:basedOn w:val="Normale"/>
    <w:uiPriority w:val="99"/>
    <w:rsid w:val="00A87C44"/>
    <w:pPr>
      <w:spacing w:after="0" w:line="240" w:lineRule="auto"/>
      <w:jc w:val="center"/>
    </w:pPr>
    <w:rPr>
      <w:rFonts w:ascii="Arial" w:eastAsia="Times New Roman" w:hAnsi="Arial" w:cs="Times New Roman"/>
      <w:b/>
      <w:sz w:val="20"/>
      <w:szCs w:val="20"/>
      <w:lang w:eastAsia="it-IT"/>
    </w:rPr>
  </w:style>
  <w:style w:type="character" w:customStyle="1" w:styleId="CollegamentoInternet">
    <w:name w:val="Collegamento Internet"/>
    <w:basedOn w:val="Carpredefinitoparagrafo"/>
    <w:rsid w:val="00A87C44"/>
    <w:rPr>
      <w:color w:val="0563C1" w:themeColor="hyperlink"/>
      <w:u w:val="single"/>
    </w:rPr>
  </w:style>
  <w:style w:type="character" w:customStyle="1" w:styleId="TestocommentoCarattere1">
    <w:name w:val="Testo commento Carattere1"/>
    <w:basedOn w:val="Carpredefinitoparagrafo"/>
    <w:uiPriority w:val="99"/>
    <w:semiHidden/>
    <w:rsid w:val="00A87C44"/>
    <w:rPr>
      <w:sz w:val="20"/>
      <w:szCs w:val="20"/>
    </w:rPr>
  </w:style>
  <w:style w:type="character" w:customStyle="1" w:styleId="Corpodeltesto3Carattere1">
    <w:name w:val="Corpo del testo 3 Carattere1"/>
    <w:basedOn w:val="Carpredefinitoparagrafo"/>
    <w:uiPriority w:val="99"/>
    <w:semiHidden/>
    <w:rsid w:val="00A87C44"/>
    <w:rPr>
      <w:rFonts w:ascii="Times New Roman" w:eastAsia="Times New Roman" w:hAnsi="Times New Roman" w:cs="Times New Roman"/>
      <w:sz w:val="16"/>
      <w:szCs w:val="16"/>
      <w:lang w:eastAsia="it-IT"/>
    </w:rPr>
  </w:style>
  <w:style w:type="table" w:styleId="Tabellasemplice-1">
    <w:name w:val="Plain Table 1"/>
    <w:basedOn w:val="Tabellanormale"/>
    <w:uiPriority w:val="41"/>
    <w:rsid w:val="00A87C4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686835">
      <w:bodyDiv w:val="1"/>
      <w:marLeft w:val="0"/>
      <w:marRight w:val="0"/>
      <w:marTop w:val="0"/>
      <w:marBottom w:val="0"/>
      <w:divBdr>
        <w:top w:val="none" w:sz="0" w:space="0" w:color="auto"/>
        <w:left w:val="none" w:sz="0" w:space="0" w:color="auto"/>
        <w:bottom w:val="none" w:sz="0" w:space="0" w:color="auto"/>
        <w:right w:val="none" w:sz="0" w:space="0" w:color="auto"/>
      </w:divBdr>
    </w:div>
    <w:div w:id="547035719">
      <w:bodyDiv w:val="1"/>
      <w:marLeft w:val="0"/>
      <w:marRight w:val="0"/>
      <w:marTop w:val="0"/>
      <w:marBottom w:val="0"/>
      <w:divBdr>
        <w:top w:val="none" w:sz="0" w:space="0" w:color="auto"/>
        <w:left w:val="none" w:sz="0" w:space="0" w:color="auto"/>
        <w:bottom w:val="none" w:sz="0" w:space="0" w:color="auto"/>
        <w:right w:val="none" w:sz="0" w:space="0" w:color="auto"/>
      </w:divBdr>
    </w:div>
    <w:div w:id="207600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iara.cemulini@arcs.sanita.fvg.it"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cs@certsanita.fvg.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rcs.sanita.fvg.it" TargetMode="External"/><Relationship Id="rId4" Type="http://schemas.openxmlformats.org/officeDocument/2006/relationships/settings" Target="settings.xml"/><Relationship Id="rId9" Type="http://schemas.openxmlformats.org/officeDocument/2006/relationships/hyperlink" Target="mailto:linda.baiutti@arcs.sanita.fvg.it"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97321E-3568-4E60-B90F-EEE570FDB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1150</TotalTime>
  <Pages>20</Pages>
  <Words>8715</Words>
  <Characters>49681</Characters>
  <Application>Microsoft Office Word</Application>
  <DocSecurity>0</DocSecurity>
  <Lines>414</Lines>
  <Paragraphs>116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Arcese</dc:creator>
  <cp:keywords/>
  <dc:description/>
  <cp:lastModifiedBy>Linda Baiutti</cp:lastModifiedBy>
  <cp:revision>174</cp:revision>
  <cp:lastPrinted>2026-01-28T11:32:00Z</cp:lastPrinted>
  <dcterms:created xsi:type="dcterms:W3CDTF">2020-02-04T11:31:00Z</dcterms:created>
  <dcterms:modified xsi:type="dcterms:W3CDTF">2026-01-28T11:33:00Z</dcterms:modified>
</cp:coreProperties>
</file>